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C5574" w:rsidR="007E34EF" w:rsidP="00011BF3" w:rsidRDefault="00602246" w14:paraId="61E3E7D6" w14:textId="040C2D3C">
      <w:pPr>
        <w:jc w:val="center"/>
        <w:rPr>
          <w:rFonts w:ascii="Roboto" w:hAnsi="Roboto"/>
          <w:b/>
          <w:bCs/>
          <w:sz w:val="28"/>
          <w:szCs w:val="28"/>
          <w:lang w:val="en-GB"/>
        </w:rPr>
      </w:pPr>
      <w:r w:rsidRPr="00BC5574">
        <w:rPr>
          <w:rFonts w:ascii="Roboto" w:hAnsi="Roboto"/>
          <w:b/>
          <w:bCs/>
          <w:sz w:val="28"/>
          <w:szCs w:val="28"/>
        </w:rPr>
        <w:t xml:space="preserve">Call </w:t>
      </w:r>
      <w:r w:rsidR="004D0423">
        <w:rPr>
          <w:rFonts w:ascii="Roboto" w:hAnsi="Roboto"/>
          <w:b/>
          <w:bCs/>
          <w:sz w:val="28"/>
          <w:szCs w:val="28"/>
        </w:rPr>
        <w:t>for Submission of</w:t>
      </w:r>
      <w:r w:rsidRPr="00BC5574">
        <w:rPr>
          <w:rFonts w:ascii="Roboto" w:hAnsi="Roboto"/>
          <w:b/>
          <w:bCs/>
          <w:sz w:val="28"/>
          <w:szCs w:val="28"/>
        </w:rPr>
        <w:t xml:space="preserve"> </w:t>
      </w:r>
      <w:r w:rsidR="00EB2AC6">
        <w:rPr>
          <w:rFonts w:ascii="Roboto" w:hAnsi="Roboto"/>
          <w:b/>
          <w:bCs/>
          <w:sz w:val="28"/>
          <w:szCs w:val="28"/>
        </w:rPr>
        <w:t>Zero Waste Good Practices</w:t>
      </w:r>
    </w:p>
    <w:p w:rsidR="002D1BBC" w:rsidP="00401741" w:rsidRDefault="00FF698D" w14:paraId="3454DC8A" w14:textId="34F642F2">
      <w:pPr>
        <w:spacing w:before="240" w:after="120"/>
        <w:jc w:val="both"/>
        <w:rPr>
          <w:rFonts w:ascii="Roboto" w:hAnsi="Roboto"/>
          <w:lang w:val="en-GB"/>
        </w:rPr>
      </w:pPr>
      <w:r w:rsidRPr="00E309F3">
        <w:rPr>
          <w:rFonts w:ascii="Roboto" w:hAnsi="Roboto"/>
          <w:b/>
          <w:bCs/>
        </w:rPr>
        <w:t xml:space="preserve">Deadline for </w:t>
      </w:r>
      <w:r w:rsidRPr="00E309F3" w:rsidR="003E0396">
        <w:rPr>
          <w:rFonts w:ascii="Roboto" w:hAnsi="Roboto"/>
          <w:b/>
          <w:bCs/>
        </w:rPr>
        <w:t>Submission</w:t>
      </w:r>
      <w:r w:rsidRPr="00E309F3">
        <w:rPr>
          <w:rFonts w:ascii="Roboto" w:hAnsi="Roboto"/>
          <w:b/>
          <w:bCs/>
        </w:rPr>
        <w:t xml:space="preserve">: </w:t>
      </w:r>
      <w:r w:rsidR="00DD2C4C">
        <w:rPr>
          <w:rFonts w:ascii="Roboto" w:hAnsi="Roboto"/>
          <w:lang w:val="en-GB"/>
        </w:rPr>
        <w:t>2</w:t>
      </w:r>
      <w:r w:rsidR="00540E53">
        <w:rPr>
          <w:rFonts w:ascii="Roboto" w:hAnsi="Roboto"/>
          <w:lang w:val="en-GB"/>
        </w:rPr>
        <w:t>6</w:t>
      </w:r>
      <w:r w:rsidRPr="00E309F3" w:rsidR="00C02CEB">
        <w:rPr>
          <w:rFonts w:ascii="Roboto" w:hAnsi="Roboto"/>
          <w:lang w:val="en-GB"/>
        </w:rPr>
        <w:t xml:space="preserve"> September 2024</w:t>
      </w:r>
    </w:p>
    <w:p w:rsidRPr="00E309F3" w:rsidR="002D1BBC" w:rsidP="002D1BBC" w:rsidRDefault="002D1BBC" w14:paraId="6658267E" w14:textId="6FD26012">
      <w:pPr>
        <w:spacing w:after="120"/>
        <w:jc w:val="both"/>
        <w:rPr>
          <w:rFonts w:ascii="Roboto" w:hAnsi="Roboto"/>
          <w:lang w:val="en-GB"/>
        </w:rPr>
      </w:pPr>
      <w:r w:rsidRPr="00DD2C4C">
        <w:rPr>
          <w:rFonts w:ascii="Roboto" w:hAnsi="Roboto"/>
          <w:b/>
          <w:bCs/>
          <w:lang w:val="en-GB"/>
        </w:rPr>
        <w:t>Submit to:</w:t>
      </w:r>
      <w:r>
        <w:rPr>
          <w:rFonts w:ascii="Roboto" w:hAnsi="Roboto"/>
          <w:lang w:val="en-GB"/>
        </w:rPr>
        <w:t xml:space="preserve"> </w:t>
      </w:r>
      <w:r w:rsidRPr="002D1BBC">
        <w:rPr>
          <w:rFonts w:ascii="Roboto" w:hAnsi="Roboto"/>
          <w:lang w:val="en-GB"/>
        </w:rPr>
        <w:t xml:space="preserve">advisoryboard.zerowaste@un.org </w:t>
      </w:r>
      <w:r>
        <w:rPr>
          <w:rFonts w:ascii="Roboto" w:hAnsi="Roboto"/>
          <w:lang w:val="en-GB"/>
        </w:rPr>
        <w:t xml:space="preserve">with </w:t>
      </w:r>
      <w:r w:rsidR="00746D73">
        <w:rPr>
          <w:rFonts w:ascii="Roboto" w:hAnsi="Roboto"/>
          <w:lang w:val="en-GB"/>
        </w:rPr>
        <w:t xml:space="preserve">subject </w:t>
      </w:r>
      <w:r w:rsidRPr="002D1BBC">
        <w:rPr>
          <w:rFonts w:ascii="Roboto" w:hAnsi="Roboto"/>
          <w:lang w:val="en-GB"/>
        </w:rPr>
        <w:t xml:space="preserve">“Zero Waste Good Practice” </w:t>
      </w:r>
    </w:p>
    <w:p w:rsidRPr="00E309F3" w:rsidR="0017302C" w:rsidP="0017302C" w:rsidRDefault="0017302C" w14:paraId="6413AFB6" w14:textId="6041982A">
      <w:pPr>
        <w:jc w:val="both"/>
        <w:rPr>
          <w:rFonts w:ascii="Roboto" w:hAnsi="Roboto" w:cs="Times New Roman"/>
        </w:rPr>
      </w:pPr>
      <w:r w:rsidRPr="00E309F3">
        <w:rPr>
          <w:rFonts w:ascii="Roboto" w:hAnsi="Roboto" w:cs="Times New Roman"/>
        </w:rPr>
        <w:t>On 30</w:t>
      </w:r>
      <w:r w:rsidRPr="00E309F3">
        <w:rPr>
          <w:rFonts w:ascii="Roboto" w:hAnsi="Roboto" w:cs="Times New Roman"/>
          <w:vertAlign w:val="superscript"/>
        </w:rPr>
        <w:t>th</w:t>
      </w:r>
      <w:r w:rsidRPr="00E309F3">
        <w:rPr>
          <w:rFonts w:ascii="Roboto" w:hAnsi="Roboto" w:cs="Times New Roman"/>
        </w:rPr>
        <w:t xml:space="preserve"> March 2023, the UN Secretary-General formed the </w:t>
      </w:r>
      <w:hyperlink w:history="1" r:id="rId11">
        <w:r w:rsidRPr="002E440C">
          <w:rPr>
            <w:rStyle w:val="Hyperlink"/>
            <w:rFonts w:ascii="Roboto" w:hAnsi="Roboto" w:cs="Times New Roman"/>
          </w:rPr>
          <w:t>Advisory Board on Zero Waste</w:t>
        </w:r>
      </w:hyperlink>
      <w:r w:rsidRPr="00E309F3">
        <w:rPr>
          <w:rFonts w:ascii="Roboto" w:hAnsi="Roboto" w:cs="Times New Roman"/>
        </w:rPr>
        <w:t xml:space="preserve"> in accordance with the </w:t>
      </w:r>
      <w:hyperlink r:id="rId12">
        <w:r w:rsidRPr="00E309F3">
          <w:rPr>
            <w:rStyle w:val="Hyperlink"/>
            <w:rFonts w:ascii="Roboto" w:hAnsi="Roboto" w:cs="Times New Roman"/>
          </w:rPr>
          <w:t>UN General Assembly Resolution 77/161.</w:t>
        </w:r>
      </w:hyperlink>
      <w:r w:rsidRPr="00E309F3">
        <w:rPr>
          <w:rFonts w:ascii="Roboto" w:hAnsi="Roboto" w:cs="Times New Roman"/>
        </w:rPr>
        <w:t xml:space="preserve"> Selected for its knowledge and expertise, the Board consists of 12 eminent members showcasing and publishing good practices and success stories; and ​raising awareness and promoting local and national zero waste initiatives. The Advisory Board focuses on sharing good practices, case studies and thematic briefs to accelerate the global transition towards sustainable waste management, aligned with the 2030 Agenda for Sustainable Development. The Advisory Board’s Secretariat is hosted by UN-Habitat and UNEP.</w:t>
      </w:r>
    </w:p>
    <w:p w:rsidRPr="00E309F3" w:rsidR="0017302C" w:rsidP="0017302C" w:rsidRDefault="0017302C" w14:paraId="1D562C87" w14:textId="77777777">
      <w:pPr>
        <w:jc w:val="both"/>
        <w:rPr>
          <w:rFonts w:ascii="Roboto" w:hAnsi="Roboto"/>
          <w:b/>
          <w:bCs/>
        </w:rPr>
      </w:pPr>
      <w:r w:rsidRPr="00E309F3">
        <w:rPr>
          <w:rFonts w:ascii="Roboto" w:hAnsi="Roboto"/>
          <w:b/>
          <w:bCs/>
        </w:rPr>
        <w:t>The Advisory Board on Zero Waste is calling for good practices, initiatives and success stories connected to zero waste.</w:t>
      </w:r>
    </w:p>
    <w:p w:rsidRPr="00E309F3" w:rsidR="0017302C" w:rsidP="0017302C" w:rsidRDefault="0017302C" w14:paraId="56478E33" w14:textId="17ECA856">
      <w:pPr>
        <w:jc w:val="both"/>
        <w:rPr>
          <w:rFonts w:ascii="Roboto" w:hAnsi="Roboto" w:cs="Times New Roman"/>
        </w:rPr>
      </w:pPr>
      <w:r w:rsidRPr="00E309F3">
        <w:rPr>
          <w:rFonts w:ascii="Roboto" w:hAnsi="Roboto" w:cs="Times New Roman"/>
          <w:u w:val="single"/>
        </w:rPr>
        <w:t>Who</w:t>
      </w:r>
      <w:r w:rsidRPr="00E309F3">
        <w:rPr>
          <w:rFonts w:ascii="Roboto" w:hAnsi="Roboto" w:cs="Times New Roman"/>
        </w:rPr>
        <w:t xml:space="preserve">: Everyone who has a share-worthy good practice which refers to methods, processes, or techniques that are widely accepted as effective, efficient, and leading to positive zero waste outcomes. </w:t>
      </w:r>
    </w:p>
    <w:p w:rsidRPr="00E309F3" w:rsidR="0017302C" w:rsidP="0017302C" w:rsidRDefault="0017302C" w14:paraId="0372A73A" w14:textId="686649CE">
      <w:pPr>
        <w:jc w:val="both"/>
        <w:rPr>
          <w:rFonts w:ascii="Roboto" w:hAnsi="Roboto" w:cs="Times New Roman"/>
        </w:rPr>
      </w:pPr>
      <w:r w:rsidRPr="00E309F3">
        <w:rPr>
          <w:rFonts w:ascii="Roboto" w:hAnsi="Roboto" w:cs="Times New Roman"/>
          <w:u w:val="single"/>
        </w:rPr>
        <w:t>What</w:t>
      </w:r>
      <w:r w:rsidRPr="00E309F3">
        <w:rPr>
          <w:rFonts w:ascii="Roboto" w:hAnsi="Roboto" w:cs="Times New Roman"/>
        </w:rPr>
        <w:t xml:space="preserve">: Good practices for consideration should showcase measurable impact, with quantifiable results in waste reduction and positive environmental and socio-economic outcomes. Emphasis on sustainability, accountability, replicability, scalability, innovation, </w:t>
      </w:r>
      <w:r w:rsidRPr="6DF4BA99" w:rsidR="5B2A0646">
        <w:rPr>
          <w:rFonts w:ascii="Roboto" w:hAnsi="Roboto" w:cs="Times New Roman"/>
        </w:rPr>
        <w:t>inc</w:t>
      </w:r>
      <w:r w:rsidRPr="6DF4BA99" w:rsidR="4DEC5933">
        <w:rPr>
          <w:rFonts w:ascii="Roboto" w:hAnsi="Roboto" w:cs="Times New Roman"/>
        </w:rPr>
        <w:t>l</w:t>
      </w:r>
      <w:r w:rsidRPr="6DF4BA99" w:rsidR="5B2A0646">
        <w:rPr>
          <w:rFonts w:ascii="Roboto" w:hAnsi="Roboto" w:cs="Times New Roman"/>
        </w:rPr>
        <w:t>usivity,</w:t>
      </w:r>
      <w:r w:rsidRPr="6DF4BA99" w:rsidR="6B85411E">
        <w:rPr>
          <w:rFonts w:ascii="Roboto" w:hAnsi="Roboto" w:cs="Times New Roman"/>
        </w:rPr>
        <w:t xml:space="preserve"> </w:t>
      </w:r>
      <w:r w:rsidRPr="00E309F3">
        <w:rPr>
          <w:rFonts w:ascii="Roboto" w:hAnsi="Roboto" w:cs="Times New Roman"/>
        </w:rPr>
        <w:t>and technology applicability is crucial. Geographical representation, inclusivity, resource efficiency, and adherence to circular economy principles are key factors, while practices should avoid promoting specific private companies and must adhere to social and environmental safeguards, minimizing negative impacts on stakeholders</w:t>
      </w:r>
      <w:r w:rsidRPr="6DF4BA99" w:rsidR="36ED79D1">
        <w:rPr>
          <w:rFonts w:ascii="Roboto" w:hAnsi="Roboto" w:cs="Times New Roman"/>
        </w:rPr>
        <w:t xml:space="preserve"> and the environment</w:t>
      </w:r>
      <w:r w:rsidRPr="00E309F3">
        <w:rPr>
          <w:rFonts w:ascii="Roboto" w:hAnsi="Roboto" w:cs="Times New Roman"/>
        </w:rPr>
        <w:t>.</w:t>
      </w:r>
    </w:p>
    <w:p w:rsidRPr="00E309F3" w:rsidR="0017302C" w:rsidP="0017302C" w:rsidRDefault="0017302C" w14:paraId="69B07913" w14:textId="77777777">
      <w:pPr>
        <w:jc w:val="both"/>
        <w:rPr>
          <w:rFonts w:ascii="Roboto" w:hAnsi="Roboto" w:cs="Times New Roman"/>
        </w:rPr>
      </w:pPr>
      <w:r w:rsidRPr="00E309F3">
        <w:rPr>
          <w:rFonts w:ascii="Roboto" w:hAnsi="Roboto" w:cs="Times New Roman"/>
          <w:u w:val="single"/>
        </w:rPr>
        <w:t>Why</w:t>
      </w:r>
      <w:r w:rsidRPr="00E309F3">
        <w:rPr>
          <w:rFonts w:ascii="Roboto" w:hAnsi="Roboto" w:cs="Times New Roman"/>
        </w:rPr>
        <w:t>: Sharing zero waste good practices helps engage society in the Board’s efforts while amplifying broader advocacy, awareness and action. By spotlighting successful initiatives, the Board aims to inspire global action, fostering informed decision-making and encouraging a collective commitment to a zero-waste future. The engagement amplifies the impact of this movement, shaping eco-friendly landscapes and contributing to a more sustainable planet for all.</w:t>
      </w:r>
    </w:p>
    <w:p w:rsidRPr="00E309F3" w:rsidR="0017302C" w:rsidP="0017302C" w:rsidRDefault="0017302C" w14:paraId="1D6ECE8E" w14:textId="1E20F9A6">
      <w:pPr>
        <w:jc w:val="both"/>
        <w:rPr>
          <w:rFonts w:ascii="Roboto" w:hAnsi="Roboto" w:cs="Times New Roman"/>
        </w:rPr>
      </w:pPr>
      <w:r w:rsidRPr="00E309F3">
        <w:rPr>
          <w:rFonts w:ascii="Roboto" w:hAnsi="Roboto" w:cs="Times New Roman"/>
          <w:u w:val="single"/>
        </w:rPr>
        <w:t>Outcome</w:t>
      </w:r>
      <w:r w:rsidRPr="00E309F3">
        <w:rPr>
          <w:rFonts w:ascii="Roboto" w:hAnsi="Roboto" w:cs="Times New Roman"/>
        </w:rPr>
        <w:t xml:space="preserve">: The top submissions will be published and showcased on the </w:t>
      </w:r>
      <w:hyperlink r:id="rId13">
        <w:r w:rsidRPr="12109190">
          <w:rPr>
            <w:rStyle w:val="Hyperlink"/>
            <w:rFonts w:ascii="Roboto" w:hAnsi="Roboto" w:cs="Times New Roman"/>
          </w:rPr>
          <w:t>One Planet Network website</w:t>
        </w:r>
      </w:hyperlink>
      <w:r w:rsidRPr="00E309F3">
        <w:rPr>
          <w:rFonts w:ascii="Roboto" w:hAnsi="Roboto" w:cs="Times New Roman"/>
        </w:rPr>
        <w:t xml:space="preserve"> and linked to the Advisory Board’s dedicated </w:t>
      </w:r>
      <w:hyperlink r:id="rId14">
        <w:r w:rsidRPr="12109190">
          <w:rPr>
            <w:rStyle w:val="Hyperlink"/>
            <w:rFonts w:ascii="Roboto" w:hAnsi="Roboto" w:cs="Times New Roman"/>
          </w:rPr>
          <w:t>webpage</w:t>
        </w:r>
      </w:hyperlink>
      <w:r w:rsidRPr="12109190">
        <w:rPr>
          <w:rFonts w:ascii="Roboto" w:hAnsi="Roboto" w:cs="Times New Roman"/>
        </w:rPr>
        <w:t>.</w:t>
      </w:r>
      <w:r w:rsidRPr="00E309F3">
        <w:rPr>
          <w:rFonts w:ascii="Roboto" w:hAnsi="Roboto" w:cs="Times New Roman"/>
        </w:rPr>
        <w:t xml:space="preserve"> The successful submissions will also be spotlighted by the Advisory Board members at high-level events such as International Zero Waste Day on 30 March 2024. </w:t>
      </w:r>
    </w:p>
    <w:p w:rsidRPr="00926ABE" w:rsidR="0017302C" w:rsidP="00926ABE" w:rsidRDefault="0017302C" w14:paraId="1DC2045C" w14:textId="1DCC4CE8">
      <w:pPr>
        <w:spacing w:after="0" w:line="240" w:lineRule="auto"/>
        <w:jc w:val="both"/>
        <w:rPr>
          <w:rFonts w:ascii="Roboto" w:hAnsi="Roboto"/>
          <w:b/>
          <w:bCs/>
        </w:rPr>
      </w:pPr>
      <w:r w:rsidRPr="00926ABE">
        <w:rPr>
          <w:rFonts w:ascii="Roboto" w:hAnsi="Roboto"/>
          <w:b/>
          <w:bCs/>
        </w:rPr>
        <w:t>Criteria</w:t>
      </w:r>
      <w:r w:rsidR="00575624">
        <w:rPr>
          <w:rFonts w:ascii="Roboto" w:hAnsi="Roboto"/>
          <w:b/>
          <w:bCs/>
        </w:rPr>
        <w:t xml:space="preserve"> for Selection</w:t>
      </w:r>
    </w:p>
    <w:p w:rsidRPr="00E309F3" w:rsidR="0017302C" w:rsidP="0017302C" w:rsidRDefault="0017302C" w14:paraId="372DEC54" w14:textId="77777777">
      <w:pPr>
        <w:numPr>
          <w:ilvl w:val="0"/>
          <w:numId w:val="11"/>
        </w:numPr>
        <w:spacing w:after="0" w:line="240" w:lineRule="auto"/>
        <w:jc w:val="both"/>
        <w:rPr>
          <w:rFonts w:ascii="Roboto" w:hAnsi="Roboto" w:eastAsia="Times New Roman" w:cs="Times New Roman"/>
          <w:color w:val="000000" w:themeColor="text1"/>
        </w:rPr>
      </w:pPr>
      <w:r w:rsidRPr="00E309F3">
        <w:rPr>
          <w:rFonts w:ascii="Roboto" w:hAnsi="Roboto" w:eastAsia="Times New Roman" w:cs="Times New Roman"/>
          <w:color w:val="000000" w:themeColor="text1"/>
        </w:rPr>
        <w:t>Innovative, with measurable impact</w:t>
      </w:r>
    </w:p>
    <w:p w:rsidRPr="00E309F3" w:rsidR="0017302C" w:rsidP="0017302C" w:rsidRDefault="0017302C" w14:paraId="77D0211D" w14:textId="77777777">
      <w:pPr>
        <w:numPr>
          <w:ilvl w:val="0"/>
          <w:numId w:val="11"/>
        </w:numPr>
        <w:spacing w:after="0" w:line="240" w:lineRule="auto"/>
        <w:jc w:val="both"/>
        <w:rPr>
          <w:rFonts w:ascii="Roboto" w:hAnsi="Roboto" w:eastAsia="Times New Roman" w:cs="Times New Roman"/>
          <w:color w:val="000000" w:themeColor="text1"/>
        </w:rPr>
      </w:pPr>
      <w:r w:rsidRPr="00E309F3">
        <w:rPr>
          <w:rFonts w:ascii="Roboto" w:hAnsi="Roboto" w:eastAsia="Times New Roman" w:cs="Times New Roman"/>
          <w:color w:val="000000" w:themeColor="text1"/>
        </w:rPr>
        <w:t>Potential to provide effective learnings on waste/resource management, resource efficiency and circular economy.</w:t>
      </w:r>
    </w:p>
    <w:p w:rsidRPr="00E309F3" w:rsidR="0017302C" w:rsidP="0017302C" w:rsidRDefault="0017302C" w14:paraId="06934422" w14:textId="77777777">
      <w:pPr>
        <w:numPr>
          <w:ilvl w:val="0"/>
          <w:numId w:val="11"/>
        </w:numPr>
        <w:spacing w:after="0" w:line="240" w:lineRule="auto"/>
        <w:jc w:val="both"/>
        <w:rPr>
          <w:rFonts w:ascii="Roboto" w:hAnsi="Roboto" w:eastAsia="Times New Roman" w:cs="Times New Roman"/>
          <w:color w:val="000000" w:themeColor="text1"/>
        </w:rPr>
      </w:pPr>
      <w:r w:rsidRPr="00E309F3">
        <w:rPr>
          <w:rFonts w:ascii="Roboto" w:hAnsi="Roboto" w:eastAsia="Times New Roman" w:cs="Times New Roman"/>
          <w:color w:val="000000" w:themeColor="text1"/>
        </w:rPr>
        <w:t>Sustainability and Accountability</w:t>
      </w:r>
    </w:p>
    <w:p w:rsidRPr="00E309F3" w:rsidR="0017302C" w:rsidP="0017302C" w:rsidRDefault="0017302C" w14:paraId="5AA983B9" w14:textId="77777777">
      <w:pPr>
        <w:numPr>
          <w:ilvl w:val="0"/>
          <w:numId w:val="11"/>
        </w:numPr>
        <w:spacing w:after="0" w:line="240" w:lineRule="auto"/>
        <w:jc w:val="both"/>
        <w:rPr>
          <w:rFonts w:ascii="Roboto" w:hAnsi="Roboto" w:eastAsia="Times New Roman" w:cs="Times New Roman"/>
          <w:color w:val="000000" w:themeColor="text1"/>
        </w:rPr>
      </w:pPr>
      <w:r w:rsidRPr="00E309F3">
        <w:rPr>
          <w:rFonts w:ascii="Roboto" w:hAnsi="Roboto" w:eastAsia="Times New Roman" w:cs="Times New Roman"/>
          <w:color w:val="000000" w:themeColor="text1"/>
        </w:rPr>
        <w:t>Replicability and Scalability</w:t>
      </w:r>
    </w:p>
    <w:p w:rsidRPr="00E309F3" w:rsidR="0017302C" w:rsidP="0017302C" w:rsidRDefault="0017302C" w14:paraId="342F32F7" w14:textId="77777777">
      <w:pPr>
        <w:numPr>
          <w:ilvl w:val="0"/>
          <w:numId w:val="11"/>
        </w:numPr>
        <w:spacing w:after="0" w:line="240" w:lineRule="auto"/>
        <w:jc w:val="both"/>
        <w:rPr>
          <w:rFonts w:ascii="Roboto" w:hAnsi="Roboto" w:eastAsia="Times New Roman" w:cs="Times New Roman"/>
          <w:color w:val="000000" w:themeColor="text1"/>
        </w:rPr>
      </w:pPr>
      <w:r w:rsidRPr="00E309F3">
        <w:rPr>
          <w:rFonts w:ascii="Roboto" w:hAnsi="Roboto" w:eastAsia="Times New Roman" w:cs="Times New Roman"/>
          <w:color w:val="000000" w:themeColor="text1"/>
        </w:rPr>
        <w:t>Technology Applicability</w:t>
      </w:r>
    </w:p>
    <w:p w:rsidRPr="00E309F3" w:rsidR="0017302C" w:rsidP="0017302C" w:rsidRDefault="0017302C" w14:paraId="11C2F0A5" w14:textId="77777777">
      <w:pPr>
        <w:numPr>
          <w:ilvl w:val="0"/>
          <w:numId w:val="11"/>
        </w:numPr>
        <w:spacing w:after="0" w:line="240" w:lineRule="auto"/>
        <w:jc w:val="both"/>
        <w:rPr>
          <w:rFonts w:ascii="Roboto" w:hAnsi="Roboto" w:eastAsia="Times New Roman" w:cs="Times New Roman"/>
          <w:color w:val="000000" w:themeColor="text1"/>
        </w:rPr>
      </w:pPr>
      <w:r w:rsidRPr="00E309F3">
        <w:rPr>
          <w:rFonts w:ascii="Roboto" w:hAnsi="Roboto" w:eastAsia="Times New Roman" w:cs="Times New Roman"/>
          <w:color w:val="000000" w:themeColor="text1"/>
        </w:rPr>
        <w:t>Geographical Representation</w:t>
      </w:r>
    </w:p>
    <w:p w:rsidRPr="00E309F3" w:rsidR="0017302C" w:rsidP="0017302C" w:rsidRDefault="0017302C" w14:paraId="7E96A548" w14:textId="77777777">
      <w:pPr>
        <w:numPr>
          <w:ilvl w:val="0"/>
          <w:numId w:val="11"/>
        </w:numPr>
        <w:spacing w:after="0" w:line="240" w:lineRule="auto"/>
        <w:jc w:val="both"/>
        <w:rPr>
          <w:rFonts w:ascii="Roboto" w:hAnsi="Roboto" w:eastAsia="Times New Roman" w:cs="Times New Roman"/>
          <w:color w:val="000000" w:themeColor="text1"/>
        </w:rPr>
      </w:pPr>
      <w:r w:rsidRPr="00E309F3">
        <w:rPr>
          <w:rFonts w:ascii="Roboto" w:hAnsi="Roboto" w:eastAsia="Times New Roman" w:cs="Times New Roman"/>
          <w:color w:val="000000" w:themeColor="text1"/>
        </w:rPr>
        <w:t>Inclusivity/Collaboration/Community Engagement</w:t>
      </w:r>
    </w:p>
    <w:p w:rsidR="00926ABE" w:rsidP="00401741" w:rsidRDefault="0017302C" w14:paraId="7A9B8ED7" w14:textId="77777777">
      <w:pPr>
        <w:numPr>
          <w:ilvl w:val="0"/>
          <w:numId w:val="11"/>
        </w:numPr>
        <w:spacing w:after="0" w:line="240" w:lineRule="auto"/>
        <w:jc w:val="both"/>
        <w:rPr>
          <w:rFonts w:ascii="Roboto" w:hAnsi="Roboto" w:eastAsia="Times New Roman" w:cs="Times New Roman"/>
          <w:color w:val="000000" w:themeColor="text1"/>
        </w:rPr>
      </w:pPr>
      <w:r w:rsidRPr="00E309F3">
        <w:rPr>
          <w:rFonts w:ascii="Roboto" w:hAnsi="Roboto" w:eastAsia="Times New Roman" w:cs="Times New Roman"/>
          <w:color w:val="000000" w:themeColor="text1"/>
        </w:rPr>
        <w:t>Applicability of Social and Environmental Safeguard</w:t>
      </w:r>
    </w:p>
    <w:p w:rsidR="00926ABE" w:rsidP="00926ABE" w:rsidRDefault="00926ABE" w14:paraId="6A7B2FFA" w14:textId="77777777">
      <w:pPr>
        <w:spacing w:after="0" w:line="240" w:lineRule="auto"/>
        <w:jc w:val="both"/>
        <w:rPr>
          <w:rFonts w:ascii="Roboto" w:hAnsi="Roboto" w:eastAsia="Times New Roman" w:cs="Times New Roman"/>
          <w:color w:val="000000" w:themeColor="text1"/>
        </w:rPr>
      </w:pPr>
    </w:p>
    <w:p w:rsidRPr="00926ABE" w:rsidR="003E0396" w:rsidP="00926ABE" w:rsidRDefault="003E0396" w14:paraId="022BFD01" w14:textId="2C62EF18">
      <w:pPr>
        <w:spacing w:after="0" w:line="240" w:lineRule="auto"/>
        <w:jc w:val="both"/>
        <w:rPr>
          <w:rFonts w:ascii="Roboto" w:hAnsi="Roboto" w:eastAsia="Times New Roman" w:cs="Times New Roman"/>
          <w:color w:val="000000" w:themeColor="text1"/>
        </w:rPr>
      </w:pPr>
      <w:r w:rsidRPr="00926ABE">
        <w:rPr>
          <w:rFonts w:ascii="Roboto" w:hAnsi="Roboto"/>
          <w:b/>
          <w:bCs/>
        </w:rPr>
        <w:t>Submission Requirements and Guidelines</w:t>
      </w:r>
    </w:p>
    <w:p w:rsidRPr="00E309F3" w:rsidR="003E0396" w:rsidP="00401741" w:rsidRDefault="00F821E9" w14:paraId="46B9F6CA" w14:textId="7F034671">
      <w:pPr>
        <w:jc w:val="both"/>
        <w:rPr>
          <w:rFonts w:ascii="Roboto" w:hAnsi="Roboto"/>
        </w:rPr>
      </w:pPr>
      <w:r w:rsidRPr="2E0B9E36" w:rsidR="00F821E9">
        <w:rPr>
          <w:rFonts w:ascii="Roboto" w:hAnsi="Roboto"/>
        </w:rPr>
        <w:t xml:space="preserve">Please fill in the attached template. Only completed templates can be taken into consideration </w:t>
      </w:r>
      <w:r w:rsidRPr="2E0B9E36" w:rsidR="003E0396">
        <w:rPr>
          <w:rFonts w:ascii="Roboto" w:hAnsi="Roboto"/>
        </w:rPr>
        <w:t xml:space="preserve">The </w:t>
      </w:r>
      <w:r w:rsidRPr="2E0B9E36" w:rsidR="003E0396">
        <w:rPr>
          <w:rFonts w:ascii="Roboto" w:hAnsi="Roboto"/>
        </w:rPr>
        <w:t>E</w:t>
      </w:r>
      <w:r w:rsidRPr="2E0B9E36" w:rsidR="18744A6E">
        <w:rPr>
          <w:rFonts w:ascii="Roboto" w:hAnsi="Roboto"/>
        </w:rPr>
        <w:t>o</w:t>
      </w:r>
      <w:r w:rsidRPr="2E0B9E36" w:rsidR="003E0396">
        <w:rPr>
          <w:rFonts w:ascii="Roboto" w:hAnsi="Roboto"/>
        </w:rPr>
        <w:t>I</w:t>
      </w:r>
      <w:r w:rsidRPr="2E0B9E36" w:rsidR="003E0396">
        <w:rPr>
          <w:rFonts w:ascii="Roboto" w:hAnsi="Roboto"/>
        </w:rPr>
        <w:t xml:space="preserve"> must be delivered in electronic format </w:t>
      </w:r>
      <w:r w:rsidRPr="2E0B9E36" w:rsidR="00F821E9">
        <w:rPr>
          <w:rFonts w:ascii="Roboto" w:hAnsi="Roboto"/>
        </w:rPr>
        <w:t>including</w:t>
      </w:r>
      <w:r w:rsidRPr="2E0B9E36" w:rsidR="002D19D4">
        <w:rPr>
          <w:rFonts w:ascii="Roboto" w:hAnsi="Roboto"/>
        </w:rPr>
        <w:t xml:space="preserve"> </w:t>
      </w:r>
      <w:r w:rsidRPr="2E0B9E36" w:rsidR="0017302C">
        <w:rPr>
          <w:rFonts w:ascii="Roboto" w:hAnsi="Roboto"/>
        </w:rPr>
        <w:t xml:space="preserve">the </w:t>
      </w:r>
      <w:r w:rsidRPr="2E0B9E36" w:rsidR="002D19D4">
        <w:rPr>
          <w:rFonts w:ascii="Roboto" w:hAnsi="Roboto"/>
        </w:rPr>
        <w:t>filled</w:t>
      </w:r>
      <w:r w:rsidRPr="2E0B9E36" w:rsidR="00F821E9">
        <w:rPr>
          <w:rFonts w:ascii="Roboto" w:hAnsi="Roboto"/>
        </w:rPr>
        <w:t>-</w:t>
      </w:r>
      <w:r w:rsidRPr="2E0B9E36" w:rsidR="002D19D4">
        <w:rPr>
          <w:rFonts w:ascii="Roboto" w:hAnsi="Roboto"/>
        </w:rPr>
        <w:t xml:space="preserve">in template </w:t>
      </w:r>
      <w:r w:rsidRPr="2E0B9E36" w:rsidR="003E0396">
        <w:rPr>
          <w:rFonts w:ascii="Roboto" w:hAnsi="Roboto"/>
        </w:rPr>
        <w:t xml:space="preserve">no later than </w:t>
      </w:r>
      <w:r w:rsidRPr="2E0B9E36" w:rsidR="4F95DF4B">
        <w:rPr>
          <w:rFonts w:ascii="Roboto" w:hAnsi="Roboto"/>
        </w:rPr>
        <w:t>26</w:t>
      </w:r>
      <w:r w:rsidRPr="2E0B9E36" w:rsidR="00B05801">
        <w:rPr>
          <w:rFonts w:ascii="Roboto" w:hAnsi="Roboto"/>
          <w:lang w:val="en-GB"/>
        </w:rPr>
        <w:t xml:space="preserve"> </w:t>
      </w:r>
      <w:r w:rsidRPr="2E0B9E36" w:rsidR="002D19D4">
        <w:rPr>
          <w:rFonts w:ascii="Roboto" w:hAnsi="Roboto"/>
          <w:lang w:val="en-GB"/>
        </w:rPr>
        <w:t>September</w:t>
      </w:r>
      <w:r w:rsidRPr="2E0B9E36" w:rsidR="00B05801">
        <w:rPr>
          <w:rFonts w:ascii="Roboto" w:hAnsi="Roboto"/>
          <w:lang w:val="en-GB"/>
        </w:rPr>
        <w:t xml:space="preserve"> 202</w:t>
      </w:r>
      <w:r w:rsidRPr="2E0B9E36" w:rsidR="002D19D4">
        <w:rPr>
          <w:rFonts w:ascii="Roboto" w:hAnsi="Roboto"/>
          <w:lang w:val="en-GB"/>
        </w:rPr>
        <w:t>4</w:t>
      </w:r>
      <w:r w:rsidRPr="2E0B9E36" w:rsidR="003E0396">
        <w:rPr>
          <w:rFonts w:ascii="Roboto" w:hAnsi="Roboto"/>
        </w:rPr>
        <w:t xml:space="preserve"> </w:t>
      </w:r>
      <w:r w:rsidRPr="2E0B9E36" w:rsidR="00B05801">
        <w:rPr>
          <w:rFonts w:ascii="Roboto" w:hAnsi="Roboto"/>
          <w:lang w:val="en-GB"/>
        </w:rPr>
        <w:t xml:space="preserve">to </w:t>
      </w:r>
      <w:hyperlink r:id="R59902b6970f24b13">
        <w:r w:rsidRPr="2E0B9E36" w:rsidR="00F73552">
          <w:rPr>
            <w:rStyle w:val="Hyperlink"/>
            <w:rFonts w:ascii="Roboto" w:hAnsi="Roboto"/>
          </w:rPr>
          <w:t>advisoryboard.zerowaste@un.org</w:t>
        </w:r>
      </w:hyperlink>
      <w:r w:rsidRPr="2E0B9E36" w:rsidR="00372CFA">
        <w:rPr>
          <w:rFonts w:ascii="Roboto" w:hAnsi="Roboto"/>
        </w:rPr>
        <w:t xml:space="preserve"> </w:t>
      </w:r>
      <w:r w:rsidRPr="2E0B9E36" w:rsidR="003E0396">
        <w:rPr>
          <w:rFonts w:ascii="Roboto" w:hAnsi="Roboto"/>
        </w:rPr>
        <w:t xml:space="preserve">with the reference </w:t>
      </w:r>
      <w:r w:rsidRPr="2E0B9E36" w:rsidR="001E51B7">
        <w:rPr>
          <w:rFonts w:ascii="Roboto" w:hAnsi="Roboto"/>
        </w:rPr>
        <w:t>“</w:t>
      </w:r>
      <w:r w:rsidRPr="2E0B9E36" w:rsidR="00011BF3">
        <w:rPr>
          <w:rFonts w:ascii="Roboto" w:hAnsi="Roboto"/>
        </w:rPr>
        <w:t>Zero Waste</w:t>
      </w:r>
      <w:r w:rsidRPr="2E0B9E36" w:rsidR="001E51B7">
        <w:rPr>
          <w:rFonts w:ascii="Roboto" w:hAnsi="Roboto"/>
        </w:rPr>
        <w:t xml:space="preserve"> </w:t>
      </w:r>
      <w:r w:rsidRPr="2E0B9E36" w:rsidR="0086622F">
        <w:rPr>
          <w:rFonts w:ascii="Roboto" w:hAnsi="Roboto"/>
        </w:rPr>
        <w:t>Good Practice</w:t>
      </w:r>
      <w:r w:rsidRPr="2E0B9E36" w:rsidR="001E51B7">
        <w:rPr>
          <w:rFonts w:ascii="Roboto" w:hAnsi="Roboto"/>
        </w:rPr>
        <w:t xml:space="preserve">” </w:t>
      </w:r>
      <w:r w:rsidRPr="2E0B9E36" w:rsidR="003E0396">
        <w:rPr>
          <w:rFonts w:ascii="Roboto" w:hAnsi="Roboto"/>
        </w:rPr>
        <w:t>indicated</w:t>
      </w:r>
      <w:r w:rsidRPr="2E0B9E36" w:rsidR="003E0396">
        <w:rPr>
          <w:rFonts w:ascii="Roboto" w:hAnsi="Roboto"/>
        </w:rPr>
        <w:t xml:space="preserve"> in the subject.</w:t>
      </w:r>
    </w:p>
    <w:p w:rsidRPr="00E309F3" w:rsidR="003E0396" w:rsidP="00926ABE" w:rsidRDefault="003E0396" w14:paraId="4604FD0D" w14:textId="77777777">
      <w:pPr>
        <w:spacing w:after="0" w:line="240" w:lineRule="auto"/>
        <w:jc w:val="both"/>
        <w:rPr>
          <w:rFonts w:ascii="Roboto" w:hAnsi="Roboto"/>
          <w:b/>
        </w:rPr>
      </w:pPr>
      <w:r w:rsidRPr="00926ABE">
        <w:rPr>
          <w:rFonts w:ascii="Roboto" w:hAnsi="Roboto"/>
          <w:b/>
          <w:bCs/>
        </w:rPr>
        <w:t>Other</w:t>
      </w:r>
    </w:p>
    <w:p w:rsidRPr="00E309F3" w:rsidR="004705B0" w:rsidP="00401741" w:rsidRDefault="003E0396" w14:paraId="48D6F0D9" w14:textId="1FB1D465">
      <w:pPr>
        <w:jc w:val="both"/>
        <w:rPr>
          <w:rFonts w:ascii="Roboto" w:hAnsi="Roboto"/>
        </w:rPr>
      </w:pPr>
      <w:r w:rsidRPr="00E309F3">
        <w:rPr>
          <w:rFonts w:ascii="Roboto" w:hAnsi="Roboto"/>
        </w:rPr>
        <w:t>Please note that this EOI notice does not constitute a solicitation. UN-Habitat reserves the right to</w:t>
      </w:r>
      <w:r w:rsidRPr="00E309F3" w:rsidR="00B05801">
        <w:rPr>
          <w:rFonts w:ascii="Roboto" w:hAnsi="Roboto"/>
          <w:lang w:val="en-GB"/>
        </w:rPr>
        <w:t xml:space="preserve"> </w:t>
      </w:r>
      <w:r w:rsidRPr="00E309F3">
        <w:rPr>
          <w:rFonts w:ascii="Roboto" w:hAnsi="Roboto"/>
        </w:rPr>
        <w:t>change or cancel this requirement at any time in the EOI/or solicitation process.</w:t>
      </w:r>
      <w:r w:rsidRPr="00E309F3" w:rsidR="00B05801">
        <w:rPr>
          <w:rFonts w:ascii="Roboto" w:hAnsi="Roboto"/>
          <w:lang w:val="en-GB"/>
        </w:rPr>
        <w:t xml:space="preserve"> </w:t>
      </w:r>
      <w:r w:rsidRPr="00E309F3">
        <w:rPr>
          <w:rFonts w:ascii="Roboto" w:hAnsi="Roboto"/>
        </w:rPr>
        <w:t>Submitting a reply to an EOI does not guarantee that a Cooperation Partner will be considered</w:t>
      </w:r>
      <w:r w:rsidRPr="00E309F3" w:rsidR="00B05801">
        <w:rPr>
          <w:rFonts w:ascii="Roboto" w:hAnsi="Roboto"/>
          <w:lang w:val="en-GB"/>
        </w:rPr>
        <w:t xml:space="preserve"> </w:t>
      </w:r>
      <w:r w:rsidRPr="00E309F3">
        <w:rPr>
          <w:rFonts w:ascii="Roboto" w:hAnsi="Roboto"/>
        </w:rPr>
        <w:t>for receipt of the solicitation when issued and only Cooperation Partners who are deemed</w:t>
      </w:r>
      <w:r w:rsidRPr="00E309F3" w:rsidR="00B05801">
        <w:rPr>
          <w:rFonts w:ascii="Roboto" w:hAnsi="Roboto"/>
          <w:lang w:val="en-GB"/>
        </w:rPr>
        <w:t xml:space="preserve"> </w:t>
      </w:r>
      <w:r w:rsidRPr="00E309F3">
        <w:rPr>
          <w:rFonts w:ascii="Roboto" w:hAnsi="Roboto"/>
        </w:rPr>
        <w:t xml:space="preserve">qualified by UN-Habitat </w:t>
      </w:r>
      <w:r w:rsidRPr="00E309F3" w:rsidR="009E507C">
        <w:rPr>
          <w:rFonts w:ascii="Roboto" w:hAnsi="Roboto"/>
        </w:rPr>
        <w:t>upon completion of evaluation of submission will receive the final</w:t>
      </w:r>
      <w:r w:rsidRPr="00E309F3" w:rsidR="009E507C">
        <w:rPr>
          <w:rFonts w:ascii="Roboto" w:hAnsi="Roboto"/>
          <w:lang w:val="en-GB"/>
        </w:rPr>
        <w:t xml:space="preserve"> </w:t>
      </w:r>
      <w:r w:rsidRPr="00E309F3" w:rsidR="009E507C">
        <w:rPr>
          <w:rFonts w:ascii="Roboto" w:hAnsi="Roboto"/>
        </w:rPr>
        <w:t>solicitation document.</w:t>
      </w:r>
    </w:p>
    <w:sectPr w:rsidRPr="00E309F3" w:rsidR="004705B0" w:rsidSect="00C52FDD">
      <w:headerReference w:type="default" r:id="rId16"/>
      <w:headerReference w:type="first" r:id="rId17"/>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35B5" w:rsidP="007371B0" w:rsidRDefault="007435B5" w14:paraId="6A457930" w14:textId="77777777">
      <w:pPr>
        <w:spacing w:after="0" w:line="240" w:lineRule="auto"/>
      </w:pPr>
      <w:r>
        <w:separator/>
      </w:r>
    </w:p>
  </w:endnote>
  <w:endnote w:type="continuationSeparator" w:id="0">
    <w:p w:rsidR="007435B5" w:rsidP="007371B0" w:rsidRDefault="007435B5" w14:paraId="70019182" w14:textId="77777777">
      <w:pPr>
        <w:spacing w:after="0" w:line="240" w:lineRule="auto"/>
      </w:pPr>
      <w:r>
        <w:continuationSeparator/>
      </w:r>
    </w:p>
  </w:endnote>
  <w:endnote w:type="continuationNotice" w:id="1">
    <w:p w:rsidR="007435B5" w:rsidRDefault="007435B5" w14:paraId="112BCD6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35B5" w:rsidP="007371B0" w:rsidRDefault="007435B5" w14:paraId="1701EC23" w14:textId="77777777">
      <w:pPr>
        <w:spacing w:after="0" w:line="240" w:lineRule="auto"/>
      </w:pPr>
      <w:r>
        <w:separator/>
      </w:r>
    </w:p>
  </w:footnote>
  <w:footnote w:type="continuationSeparator" w:id="0">
    <w:p w:rsidR="007435B5" w:rsidP="007371B0" w:rsidRDefault="007435B5" w14:paraId="2E7C2ED9" w14:textId="77777777">
      <w:pPr>
        <w:spacing w:after="0" w:line="240" w:lineRule="auto"/>
      </w:pPr>
      <w:r>
        <w:continuationSeparator/>
      </w:r>
    </w:p>
  </w:footnote>
  <w:footnote w:type="continuationNotice" w:id="1">
    <w:p w:rsidR="007435B5" w:rsidRDefault="007435B5" w14:paraId="33BBB6C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371B0" w:rsidP="00C52FDD" w:rsidRDefault="00BB3EED" w14:paraId="0695B950" w14:textId="2D9A54E7">
    <w:pPr>
      <w:pStyle w:val="Header"/>
    </w:pPr>
    <w:r w:rsidRPr="00BB3EED">
      <w:rPr>
        <w:rFonts w:ascii="Calibri" w:hAnsi="Calibri" w:eastAsia="Times New Roman" w:cs="Times New Roman"/>
        <w:noProof/>
        <w:kern w:val="0"/>
        <w:sz w:val="24"/>
        <w:szCs w:val="24"/>
        <w14:ligatures w14:val="none"/>
      </w:rPr>
      <w:drawing>
        <wp:inline distT="0" distB="0" distL="0" distR="0" wp14:anchorId="14B7DBD7" wp14:editId="6E0CC156">
          <wp:extent cx="669925" cy="657225"/>
          <wp:effectExtent l="0" t="0" r="0" b="0"/>
          <wp:docPr id="1075088088" name="Picture 1075088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2652" cy="659801"/>
                  </a:xfrm>
                  <a:prstGeom prst="rect">
                    <a:avLst/>
                  </a:prstGeom>
                </pic:spPr>
              </pic:pic>
            </a:graphicData>
          </a:graphic>
        </wp:inline>
      </w:drawing>
    </w:r>
  </w:p>
  <w:p w:rsidRPr="00C52FDD" w:rsidR="00BB3EED" w:rsidP="00C52FDD" w:rsidRDefault="00BB3EED" w14:paraId="35FF3B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Style w:val="TableGrid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067"/>
      <w:gridCol w:w="6959"/>
    </w:tblGrid>
    <w:tr w:rsidRPr="00C52FDD" w:rsidR="00C52FDD" w14:paraId="1289C933" w14:textId="77777777">
      <w:trPr>
        <w:trHeight w:val="1761"/>
      </w:trPr>
      <w:tc>
        <w:tcPr>
          <w:tcW w:w="2127" w:type="dxa"/>
        </w:tcPr>
        <w:p w:rsidRPr="00C52FDD" w:rsidR="00C52FDD" w:rsidP="00C52FDD" w:rsidRDefault="00C52FDD" w14:paraId="7CCAFDE0" w14:textId="77777777">
          <w:pPr>
            <w:tabs>
              <w:tab w:val="center" w:pos="4513"/>
              <w:tab w:val="right" w:pos="9026"/>
            </w:tabs>
            <w:rPr>
              <w:rFonts w:ascii="Calibri" w:hAnsi="Calibri" w:eastAsia="Times New Roman" w:cs="Times New Roman"/>
            </w:rPr>
          </w:pPr>
          <w:r w:rsidRPr="00C52FDD">
            <w:rPr>
              <w:rFonts w:ascii="Calibri" w:hAnsi="Calibri" w:eastAsia="Times New Roman" w:cs="Times New Roman"/>
              <w:noProof/>
            </w:rPr>
            <w:drawing>
              <wp:inline distT="0" distB="0" distL="0" distR="0" wp14:anchorId="38D1F5F8" wp14:editId="69D60D3F">
                <wp:extent cx="908845" cy="891479"/>
                <wp:effectExtent l="0" t="0" r="5715" b="0"/>
                <wp:docPr id="1081452645" name="Picture 108145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34994" cy="917129"/>
                        </a:xfrm>
                        <a:prstGeom prst="rect">
                          <a:avLst/>
                        </a:prstGeom>
                      </pic:spPr>
                    </pic:pic>
                  </a:graphicData>
                </a:graphic>
              </wp:inline>
            </w:drawing>
          </w:r>
        </w:p>
      </w:tc>
      <w:tc>
        <w:tcPr>
          <w:tcW w:w="7501" w:type="dxa"/>
        </w:tcPr>
        <w:p w:rsidRPr="00C52FDD" w:rsidR="00C52FDD" w:rsidP="00C52FDD" w:rsidRDefault="00C52FDD" w14:paraId="127A62D4" w14:textId="77777777">
          <w:pPr>
            <w:suppressAutoHyphens/>
            <w:autoSpaceDE w:val="0"/>
            <w:autoSpaceDN w:val="0"/>
            <w:adjustRightInd w:val="0"/>
            <w:spacing w:line="276" w:lineRule="auto"/>
            <w:textAlignment w:val="center"/>
            <w:rPr>
              <w:rFonts w:ascii="Roboto" w:hAnsi="Roboto" w:eastAsia="Calibri" w:cs="Roboto"/>
              <w:color w:val="595959"/>
              <w:sz w:val="18"/>
              <w:szCs w:val="18"/>
              <w:lang w:val="en-GB"/>
              <w14:textOutline w14:w="9525" w14:cap="flat" w14:cmpd="sng" w14:algn="ctr">
                <w14:noFill/>
                <w14:prstDash w14:val="solid"/>
                <w14:round/>
              </w14:textOutline>
            </w:rPr>
          </w:pPr>
          <w:r w:rsidRPr="00C52FDD">
            <w:rPr>
              <w:rFonts w:ascii="Roboto" w:hAnsi="Roboto" w:eastAsia="Calibri" w:cs="Roboto"/>
              <w:color w:val="595959"/>
              <w:sz w:val="18"/>
              <w:szCs w:val="18"/>
              <w:lang w:val="en-GB"/>
              <w14:textOutline w14:w="9525" w14:cap="flat" w14:cmpd="sng" w14:algn="ctr">
                <w14:noFill/>
                <w14:prstDash w14:val="solid"/>
                <w14:round/>
              </w14:textOutline>
            </w:rPr>
            <w:t>UNITED NATIONS HUMAN SETTLEMENTS PROGRAMME</w:t>
          </w:r>
        </w:p>
        <w:p w:rsidRPr="00C52FDD" w:rsidR="00C52FDD" w:rsidP="00C52FDD" w:rsidRDefault="00C52FDD" w14:paraId="7C2E1A95" w14:textId="77777777">
          <w:pPr>
            <w:suppressAutoHyphens/>
            <w:autoSpaceDE w:val="0"/>
            <w:autoSpaceDN w:val="0"/>
            <w:adjustRightInd w:val="0"/>
            <w:spacing w:line="276" w:lineRule="auto"/>
            <w:textAlignment w:val="center"/>
            <w:rPr>
              <w:rFonts w:ascii="Roboto" w:hAnsi="Roboto" w:eastAsia="Calibri" w:cs="Roboto"/>
              <w:color w:val="595959"/>
              <w:sz w:val="18"/>
              <w:szCs w:val="18"/>
              <w:lang w:val="en-GB"/>
              <w14:textOutline w14:w="9525" w14:cap="flat" w14:cmpd="sng" w14:algn="ctr">
                <w14:noFill/>
                <w14:prstDash w14:val="solid"/>
                <w14:round/>
              </w14:textOutline>
            </w:rPr>
          </w:pPr>
          <w:r w:rsidRPr="00C52FDD">
            <w:rPr>
              <w:rFonts w:ascii="Roboto" w:hAnsi="Roboto" w:eastAsia="Calibri" w:cs="Roboto"/>
              <w:color w:val="595959"/>
              <w:sz w:val="18"/>
              <w:szCs w:val="18"/>
              <w:lang w:val="en-GB"/>
              <w14:textOutline w14:w="9525" w14:cap="flat" w14:cmpd="sng" w14:algn="ctr">
                <w14:noFill/>
                <w14:prstDash w14:val="solid"/>
                <w14:round/>
              </w14:textOutline>
            </w:rPr>
            <w:t>P.O. Box 30030, Nairobi 00100, Kenya</w:t>
          </w:r>
        </w:p>
        <w:p w:rsidRPr="00C52FDD" w:rsidR="00C52FDD" w:rsidP="00C52FDD" w:rsidRDefault="004017CC" w14:paraId="0FBEAF7B" w14:textId="77777777">
          <w:pPr>
            <w:spacing w:after="180" w:line="276" w:lineRule="auto"/>
            <w:rPr>
              <w:rFonts w:ascii="Roboto" w:hAnsi="Roboto" w:eastAsia="Calibri" w:cs="Roboto"/>
              <w:color w:val="595959"/>
              <w:sz w:val="18"/>
              <w:szCs w:val="18"/>
              <w:lang w:val="en-GB"/>
              <w14:textOutline w14:w="9525" w14:cap="flat" w14:cmpd="sng" w14:algn="ctr">
                <w14:noFill/>
                <w14:prstDash w14:val="solid"/>
                <w14:round/>
              </w14:textOutline>
            </w:rPr>
          </w:pPr>
          <w:hyperlink w:history="1" r:id="rId2">
            <w:r w:rsidRPr="00C52FDD" w:rsidR="00C52FDD">
              <w:rPr>
                <w:rFonts w:ascii="Roboto" w:hAnsi="Roboto" w:eastAsia="Calibri" w:cs="Roboto"/>
                <w:color w:val="595959"/>
                <w:sz w:val="18"/>
                <w:szCs w:val="18"/>
                <w:lang w:val="en-GB"/>
                <w14:textOutline w14:w="9525" w14:cap="flat" w14:cmpd="sng" w14:algn="ctr">
                  <w14:noFill/>
                  <w14:prstDash w14:val="solid"/>
                  <w14:round/>
                </w14:textOutline>
              </w:rPr>
              <w:t>unhabitat-info@un.org</w:t>
            </w:r>
          </w:hyperlink>
          <w:r w:rsidRPr="00C52FDD" w:rsidR="00C52FDD">
            <w:rPr>
              <w:rFonts w:ascii="Roboto" w:hAnsi="Roboto" w:eastAsia="Calibri" w:cs="Roboto"/>
              <w:color w:val="595959"/>
              <w:sz w:val="18"/>
              <w:szCs w:val="18"/>
              <w:lang w:val="en-GB"/>
              <w14:textOutline w14:w="9525" w14:cap="flat" w14:cmpd="sng" w14:algn="ctr">
                <w14:noFill/>
                <w14:prstDash w14:val="solid"/>
                <w14:round/>
              </w14:textOutline>
            </w:rPr>
            <w:t xml:space="preserve">  |  </w:t>
          </w:r>
          <w:hyperlink w:history="1" r:id="rId3">
            <w:r w:rsidRPr="00C52FDD" w:rsidR="00C52FDD">
              <w:rPr>
                <w:rFonts w:ascii="Roboto" w:hAnsi="Roboto" w:eastAsia="Calibri" w:cs="Roboto"/>
                <w:color w:val="595959"/>
                <w:sz w:val="18"/>
                <w:szCs w:val="18"/>
                <w:lang w:val="en-GB"/>
                <w14:textOutline w14:w="9525" w14:cap="flat" w14:cmpd="sng" w14:algn="ctr">
                  <w14:noFill/>
                  <w14:prstDash w14:val="solid"/>
                  <w14:round/>
                </w14:textOutline>
              </w:rPr>
              <w:t>www.unhabitat.org</w:t>
            </w:r>
          </w:hyperlink>
        </w:p>
        <w:p w:rsidRPr="00C52FDD" w:rsidR="00C52FDD" w:rsidP="00C52FDD" w:rsidRDefault="00C52FDD" w14:paraId="215EC426" w14:textId="77777777">
          <w:pPr>
            <w:spacing w:after="40"/>
            <w:rPr>
              <w:rFonts w:ascii="Roboto" w:hAnsi="Roboto" w:eastAsia="Times New Roman" w:cs="Times New Roman"/>
              <w:color w:val="00B2E3"/>
              <w:sz w:val="28"/>
              <w:szCs w:val="28"/>
              <w:lang w:eastAsia="en-GB"/>
            </w:rPr>
          </w:pPr>
          <w:r w:rsidRPr="00C52FDD">
            <w:rPr>
              <w:rFonts w:ascii="Roboto" w:hAnsi="Roboto" w:eastAsia="Times New Roman" w:cs="Times New Roman"/>
              <w:color w:val="00B2E3"/>
              <w:sz w:val="28"/>
              <w:szCs w:val="28"/>
              <w:lang w:eastAsia="en-GB"/>
            </w:rPr>
            <w:t>FOR A BETTER URBAN FUTURE</w:t>
          </w:r>
        </w:p>
        <w:p w:rsidRPr="00C52FDD" w:rsidR="00C52FDD" w:rsidP="00C52FDD" w:rsidRDefault="00C52FDD" w14:paraId="4B979DB3" w14:textId="77777777">
          <w:pPr>
            <w:spacing w:line="163" w:lineRule="auto"/>
            <w:rPr>
              <w:rFonts w:ascii="Roboto" w:hAnsi="Roboto" w:eastAsia="Times New Roman" w:cs="Times New Roman"/>
              <w:color w:val="00B2E3"/>
              <w:lang w:eastAsia="en-GB"/>
            </w:rPr>
          </w:pPr>
          <w:r w:rsidRPr="00C52FDD">
            <w:rPr>
              <w:rFonts w:ascii="Calibri" w:hAnsi="Calibri" w:eastAsia="Times New Roman" w:cs="Times New Roman"/>
              <w:noProof/>
              <w:color w:val="00B2E3"/>
            </w:rPr>
            <mc:AlternateContent>
              <mc:Choice Requires="wps">
                <w:drawing>
                  <wp:anchor distT="0" distB="0" distL="114300" distR="114300" simplePos="0" relativeHeight="251658240" behindDoc="0" locked="0" layoutInCell="1" allowOverlap="1" wp14:anchorId="53C72824" wp14:editId="1A5BC964">
                    <wp:simplePos x="0" y="0"/>
                    <wp:positionH relativeFrom="column">
                      <wp:posOffset>0</wp:posOffset>
                    </wp:positionH>
                    <wp:positionV relativeFrom="paragraph">
                      <wp:posOffset>1270</wp:posOffset>
                    </wp:positionV>
                    <wp:extent cx="491222" cy="82253"/>
                    <wp:effectExtent l="0" t="0" r="4445" b="0"/>
                    <wp:wrapNone/>
                    <wp:docPr id="919377329" name="Rectangle 919377329"/>
                    <wp:cNvGraphicFramePr/>
                    <a:graphic xmlns:a="http://schemas.openxmlformats.org/drawingml/2006/main">
                      <a:graphicData uri="http://schemas.microsoft.com/office/word/2010/wordprocessingShape">
                        <wps:wsp>
                          <wps:cNvSpPr/>
                          <wps:spPr>
                            <a:xfrm>
                              <a:off x="0" y="0"/>
                              <a:ext cx="491222" cy="82253"/>
                            </a:xfrm>
                            <a:prstGeom prst="rect">
                              <a:avLst/>
                            </a:prstGeom>
                            <a:solidFill>
                              <a:srgbClr val="00B2E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id="Rectangle 919377329" style="position:absolute;margin-left:0;margin-top:.1pt;width:38.7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2e3" stroked="f" strokeweight="1pt" w14:anchorId="188BA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yUQIAAKAEAAAOAAAAZHJzL2Uyb0RvYy54bWysVE1v2zAMvQ/YfxB0X+x46doGdYqsWYcB&#10;RVugHXpWZCk2IIkapcTpfv0o2Wm6bqdhPsikSPPj8dEXl3tr2E5h6MDVfDopOVNOQtO5Tc2/P15/&#10;OOMsROEaYcCpmj+rwC8X799d9H6uKmjBNAoZBXFh3vuatzH6eVEE2SorwgS8cmTUgFZEUnFTNCh6&#10;im5NUZXlp6IHbDyCVCHQ7Wow8kWOr7WS8U7roCIzNafaYj4xn+t0FosLMd+g8G0nxzLEP1RhReco&#10;6UuolYiCbbH7I5TtJEIAHScSbAFad1LlHqibafmmm4dWeJV7IXCCf4Ep/L+w8nb34O+RYOh9mAcS&#10;Uxd7jTa9qT62z2A9v4Cl9pFJupydT6uq4kyS6ayqTj4mLIvjtx5D/KrAsiTUHGkUGSGxuwlxcD24&#10;pFQBTNdcd8ZkBTfrK4NsJ9LYys/Vl0P039yMYz2RrjotabRSEH20EZFE65uaB7fhTJgN8VJGzLkd&#10;pAx55in3SoR2yJHDDmSwXSRGms5SW2V6xr6MS5WpzKmxgyNkSVpD83yPDGEgWfDyuqMkNyLEe4HE&#10;KiqSNiXe0aENUOUwSpy1gD//dp/8adhk5awnllJXP7YCFWfmmyManE9ns0TrrMxOTitS8LVl/dri&#10;tvYKCNEp7aSXWUz+0RxEjWCfaKGWKSuZhJOUe8BvVK7isD20klItl9mNqOxFvHEPXqbgCacE7+P+&#10;SaAf5x+JN7dwYLSYv6HB4Ju+dLDcRtBd5sgRV+JWUmgNMsvGlU179lrPXscfy+IXAAAA//8DAFBL&#10;AwQUAAYACAAAACEAoz9G2NsAAAADAQAADwAAAGRycy9kb3ducmV2LnhtbEyPzU7DMBCE70i8g7VI&#10;XBB1CD+FEKdCCC70QksRPW7ibRIlXkex24a3ZznBcTSjmW/yxeR6daAxtJ4NXM0SUMSVty3XBjYf&#10;r5f3oEJEtth7JgPfFGBRnJ7kmFl/5BUd1rFWUsIhQwNNjEOmdagachhmfiAWb+dHh1HkWGs74lHK&#10;Xa/TJLnTDluWhQYHem6o6tZ7Z2BLO7t5uX34rLbLulu9l/x20X0Zc342PT2CijTFvzD84gs6FMJU&#10;+j3boHoDciQaSEGJN5/fgColc52CLnL9n734AQAA//8DAFBLAQItABQABgAIAAAAIQC2gziS/gAA&#10;AOEBAAATAAAAAAAAAAAAAAAAAAAAAABbQ29udGVudF9UeXBlc10ueG1sUEsBAi0AFAAGAAgAAAAh&#10;ADj9If/WAAAAlAEAAAsAAAAAAAAAAAAAAAAALwEAAF9yZWxzLy5yZWxzUEsBAi0AFAAGAAgAAAAh&#10;AIvdb7JRAgAAoAQAAA4AAAAAAAAAAAAAAAAALgIAAGRycy9lMm9Eb2MueG1sUEsBAi0AFAAGAAgA&#10;AAAhAKM/RtjbAAAAAwEAAA8AAAAAAAAAAAAAAAAAqwQAAGRycy9kb3ducmV2LnhtbFBLBQYAAAAA&#10;BAAEAPMAAACzBQAAAAA=&#10;"/>
                </w:pict>
              </mc:Fallback>
            </mc:AlternateContent>
          </w:r>
        </w:p>
      </w:tc>
    </w:tr>
  </w:tbl>
  <w:p w:rsidR="00C52FDD" w:rsidP="00BC5574" w:rsidRDefault="00C52FDD" w14:paraId="66FD9F9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CD5B7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A134E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F72B7B"/>
    <w:multiLevelType w:val="hybridMultilevel"/>
    <w:tmpl w:val="081EAD00"/>
    <w:lvl w:ilvl="0" w:tplc="FFFFFFFF">
      <w:start w:val="2"/>
      <w:numFmt w:val="bullet"/>
      <w:lvlText w:val="-"/>
      <w:lvlJc w:val="left"/>
      <w:pPr>
        <w:ind w:left="720" w:hanging="360"/>
      </w:pPr>
      <w:rPr>
        <w:rFonts w:hint="default" w:ascii="Calibri" w:hAnsi="Calibri" w:cs="Calibri" w:eastAsiaTheme="minorHAnsi"/>
      </w:rPr>
    </w:lvl>
    <w:lvl w:ilvl="1" w:tplc="1000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E6749F8"/>
    <w:multiLevelType w:val="hybridMultilevel"/>
    <w:tmpl w:val="940AA892"/>
    <w:lvl w:ilvl="0" w:tplc="10000001">
      <w:start w:val="1"/>
      <w:numFmt w:val="bullet"/>
      <w:lvlText w:val=""/>
      <w:lvlJc w:val="left"/>
      <w:pPr>
        <w:ind w:left="1440" w:hanging="360"/>
      </w:pPr>
      <w:rPr>
        <w:rFonts w:hint="default" w:ascii="Symbol" w:hAnsi="Symbol"/>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4" w15:restartNumberingAfterBreak="0">
    <w:nsid w:val="45B20731"/>
    <w:multiLevelType w:val="hybridMultilevel"/>
    <w:tmpl w:val="1BA038F4"/>
    <w:lvl w:ilvl="0" w:tplc="1D64EAC2">
      <w:start w:val="2"/>
      <w:numFmt w:val="bullet"/>
      <w:lvlText w:val="-"/>
      <w:lvlJc w:val="left"/>
      <w:pPr>
        <w:ind w:left="720" w:hanging="360"/>
      </w:pPr>
      <w:rPr>
        <w:rFonts w:hint="default" w:ascii="Calibri" w:hAnsi="Calibri" w:cs="Calibri" w:eastAsiaTheme="minorHAnsi"/>
      </w:rPr>
    </w:lvl>
    <w:lvl w:ilvl="1" w:tplc="10000003">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5" w15:restartNumberingAfterBreak="0">
    <w:nsid w:val="4CC85A65"/>
    <w:multiLevelType w:val="hybridMultilevel"/>
    <w:tmpl w:val="9A32058E"/>
    <w:lvl w:ilvl="0" w:tplc="1D64EAC2">
      <w:start w:val="2"/>
      <w:numFmt w:val="bullet"/>
      <w:lvlText w:val="-"/>
      <w:lvlJc w:val="left"/>
      <w:pPr>
        <w:ind w:left="720" w:hanging="360"/>
      </w:pPr>
      <w:rPr>
        <w:rFonts w:hint="default" w:ascii="Calibri" w:hAnsi="Calibri" w:cs="Calibri" w:eastAsiaTheme="minorHAnsi"/>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6" w15:restartNumberingAfterBreak="0">
    <w:nsid w:val="5EEC44CB"/>
    <w:multiLevelType w:val="hybridMultilevel"/>
    <w:tmpl w:val="E8B4E7CA"/>
    <w:lvl w:ilvl="0" w:tplc="FFFFFFFF">
      <w:start w:val="1"/>
      <w:numFmt w:val="decimal"/>
      <w:lvlText w:val="%1."/>
      <w:lvlJc w:val="left"/>
      <w:pPr>
        <w:ind w:left="4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F65167"/>
    <w:multiLevelType w:val="hybridMultilevel"/>
    <w:tmpl w:val="3CD29C28"/>
    <w:lvl w:ilvl="0" w:tplc="1D64EAC2">
      <w:start w:val="2"/>
      <w:numFmt w:val="bullet"/>
      <w:lvlText w:val="-"/>
      <w:lvlJc w:val="left"/>
      <w:pPr>
        <w:ind w:left="1080" w:hanging="360"/>
      </w:pPr>
      <w:rPr>
        <w:rFonts w:hint="default" w:ascii="Calibri" w:hAnsi="Calibri" w:cs="Calibri" w:eastAsiaTheme="minorHAnsi"/>
      </w:rPr>
    </w:lvl>
    <w:lvl w:ilvl="1" w:tplc="10000003" w:tentative="1">
      <w:start w:val="1"/>
      <w:numFmt w:val="bullet"/>
      <w:lvlText w:val="o"/>
      <w:lvlJc w:val="left"/>
      <w:pPr>
        <w:ind w:left="1800" w:hanging="360"/>
      </w:pPr>
      <w:rPr>
        <w:rFonts w:hint="default" w:ascii="Courier New" w:hAnsi="Courier New" w:cs="Courier New"/>
      </w:rPr>
    </w:lvl>
    <w:lvl w:ilvl="2" w:tplc="10000005" w:tentative="1">
      <w:start w:val="1"/>
      <w:numFmt w:val="bullet"/>
      <w:lvlText w:val=""/>
      <w:lvlJc w:val="left"/>
      <w:pPr>
        <w:ind w:left="2520" w:hanging="360"/>
      </w:pPr>
      <w:rPr>
        <w:rFonts w:hint="default" w:ascii="Wingdings" w:hAnsi="Wingdings"/>
      </w:rPr>
    </w:lvl>
    <w:lvl w:ilvl="3" w:tplc="10000001" w:tentative="1">
      <w:start w:val="1"/>
      <w:numFmt w:val="bullet"/>
      <w:lvlText w:val=""/>
      <w:lvlJc w:val="left"/>
      <w:pPr>
        <w:ind w:left="3240" w:hanging="360"/>
      </w:pPr>
      <w:rPr>
        <w:rFonts w:hint="default" w:ascii="Symbol" w:hAnsi="Symbol"/>
      </w:rPr>
    </w:lvl>
    <w:lvl w:ilvl="4" w:tplc="10000003" w:tentative="1">
      <w:start w:val="1"/>
      <w:numFmt w:val="bullet"/>
      <w:lvlText w:val="o"/>
      <w:lvlJc w:val="left"/>
      <w:pPr>
        <w:ind w:left="3960" w:hanging="360"/>
      </w:pPr>
      <w:rPr>
        <w:rFonts w:hint="default" w:ascii="Courier New" w:hAnsi="Courier New" w:cs="Courier New"/>
      </w:rPr>
    </w:lvl>
    <w:lvl w:ilvl="5" w:tplc="10000005" w:tentative="1">
      <w:start w:val="1"/>
      <w:numFmt w:val="bullet"/>
      <w:lvlText w:val=""/>
      <w:lvlJc w:val="left"/>
      <w:pPr>
        <w:ind w:left="4680" w:hanging="360"/>
      </w:pPr>
      <w:rPr>
        <w:rFonts w:hint="default" w:ascii="Wingdings" w:hAnsi="Wingdings"/>
      </w:rPr>
    </w:lvl>
    <w:lvl w:ilvl="6" w:tplc="10000001" w:tentative="1">
      <w:start w:val="1"/>
      <w:numFmt w:val="bullet"/>
      <w:lvlText w:val=""/>
      <w:lvlJc w:val="left"/>
      <w:pPr>
        <w:ind w:left="5400" w:hanging="360"/>
      </w:pPr>
      <w:rPr>
        <w:rFonts w:hint="default" w:ascii="Symbol" w:hAnsi="Symbol"/>
      </w:rPr>
    </w:lvl>
    <w:lvl w:ilvl="7" w:tplc="10000003" w:tentative="1">
      <w:start w:val="1"/>
      <w:numFmt w:val="bullet"/>
      <w:lvlText w:val="o"/>
      <w:lvlJc w:val="left"/>
      <w:pPr>
        <w:ind w:left="6120" w:hanging="360"/>
      </w:pPr>
      <w:rPr>
        <w:rFonts w:hint="default" w:ascii="Courier New" w:hAnsi="Courier New" w:cs="Courier New"/>
      </w:rPr>
    </w:lvl>
    <w:lvl w:ilvl="8" w:tplc="10000005" w:tentative="1">
      <w:start w:val="1"/>
      <w:numFmt w:val="bullet"/>
      <w:lvlText w:val=""/>
      <w:lvlJc w:val="left"/>
      <w:pPr>
        <w:ind w:left="6840" w:hanging="360"/>
      </w:pPr>
      <w:rPr>
        <w:rFonts w:hint="default" w:ascii="Wingdings" w:hAnsi="Wingdings"/>
      </w:rPr>
    </w:lvl>
  </w:abstractNum>
  <w:abstractNum w:abstractNumId="8" w15:restartNumberingAfterBreak="0">
    <w:nsid w:val="74DD1D8B"/>
    <w:multiLevelType w:val="hybridMultilevel"/>
    <w:tmpl w:val="0B68DB0E"/>
    <w:lvl w:ilvl="0" w:tplc="10000001">
      <w:start w:val="1"/>
      <w:numFmt w:val="bullet"/>
      <w:lvlText w:val=""/>
      <w:lvlJc w:val="left"/>
      <w:pPr>
        <w:ind w:left="720" w:hanging="360"/>
      </w:pPr>
      <w:rPr>
        <w:rFonts w:hint="default" w:ascii="Symbol" w:hAnsi="Symbol"/>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9" w15:restartNumberingAfterBreak="0">
    <w:nsid w:val="756F07B6"/>
    <w:multiLevelType w:val="hybridMultilevel"/>
    <w:tmpl w:val="2954DE22"/>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7EA257E0"/>
    <w:multiLevelType w:val="hybridMultilevel"/>
    <w:tmpl w:val="0D748FE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1001197805">
    <w:abstractNumId w:val="8"/>
  </w:num>
  <w:num w:numId="2" w16cid:durableId="535433717">
    <w:abstractNumId w:val="5"/>
  </w:num>
  <w:num w:numId="3" w16cid:durableId="74521105">
    <w:abstractNumId w:val="4"/>
  </w:num>
  <w:num w:numId="4" w16cid:durableId="1832479149">
    <w:abstractNumId w:val="7"/>
  </w:num>
  <w:num w:numId="5" w16cid:durableId="100229331">
    <w:abstractNumId w:val="3"/>
  </w:num>
  <w:num w:numId="6" w16cid:durableId="1495878000">
    <w:abstractNumId w:val="2"/>
  </w:num>
  <w:num w:numId="7" w16cid:durableId="1597857937">
    <w:abstractNumId w:val="9"/>
  </w:num>
  <w:num w:numId="8" w16cid:durableId="1773278554">
    <w:abstractNumId w:val="6"/>
  </w:num>
  <w:num w:numId="9" w16cid:durableId="1135293330">
    <w:abstractNumId w:val="1"/>
  </w:num>
  <w:num w:numId="10" w16cid:durableId="1111360514">
    <w:abstractNumId w:val="0"/>
  </w:num>
  <w:num w:numId="11" w16cid:durableId="16837001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96"/>
    <w:rsid w:val="0000076B"/>
    <w:rsid w:val="00002655"/>
    <w:rsid w:val="00011BF3"/>
    <w:rsid w:val="0001432A"/>
    <w:rsid w:val="00017CF1"/>
    <w:rsid w:val="00022356"/>
    <w:rsid w:val="000225D6"/>
    <w:rsid w:val="0002424D"/>
    <w:rsid w:val="00030BA4"/>
    <w:rsid w:val="00035902"/>
    <w:rsid w:val="00042E42"/>
    <w:rsid w:val="00046E64"/>
    <w:rsid w:val="00050B21"/>
    <w:rsid w:val="00051C22"/>
    <w:rsid w:val="00052127"/>
    <w:rsid w:val="000628BA"/>
    <w:rsid w:val="00070CCD"/>
    <w:rsid w:val="0007636B"/>
    <w:rsid w:val="00077173"/>
    <w:rsid w:val="0008667B"/>
    <w:rsid w:val="0009433A"/>
    <w:rsid w:val="00095DB5"/>
    <w:rsid w:val="000A10ED"/>
    <w:rsid w:val="000A5044"/>
    <w:rsid w:val="000B0F0E"/>
    <w:rsid w:val="000B4E8A"/>
    <w:rsid w:val="000B6950"/>
    <w:rsid w:val="000C2B09"/>
    <w:rsid w:val="000C3635"/>
    <w:rsid w:val="000D12FF"/>
    <w:rsid w:val="000D338B"/>
    <w:rsid w:val="000E419B"/>
    <w:rsid w:val="000E46C2"/>
    <w:rsid w:val="000E4DE1"/>
    <w:rsid w:val="000F264F"/>
    <w:rsid w:val="000F33DB"/>
    <w:rsid w:val="0010045D"/>
    <w:rsid w:val="00100ABC"/>
    <w:rsid w:val="00106C84"/>
    <w:rsid w:val="00107E65"/>
    <w:rsid w:val="001117E1"/>
    <w:rsid w:val="00113871"/>
    <w:rsid w:val="00116145"/>
    <w:rsid w:val="00117BB9"/>
    <w:rsid w:val="001221D7"/>
    <w:rsid w:val="001222F4"/>
    <w:rsid w:val="00123067"/>
    <w:rsid w:val="001258B5"/>
    <w:rsid w:val="001302FF"/>
    <w:rsid w:val="00132AB1"/>
    <w:rsid w:val="00133516"/>
    <w:rsid w:val="00135441"/>
    <w:rsid w:val="00145F5E"/>
    <w:rsid w:val="001477AA"/>
    <w:rsid w:val="00151240"/>
    <w:rsid w:val="0015595E"/>
    <w:rsid w:val="00155E7C"/>
    <w:rsid w:val="00161C6A"/>
    <w:rsid w:val="0016519E"/>
    <w:rsid w:val="0017302C"/>
    <w:rsid w:val="00177A0B"/>
    <w:rsid w:val="0018190B"/>
    <w:rsid w:val="00182311"/>
    <w:rsid w:val="00184DC2"/>
    <w:rsid w:val="00186653"/>
    <w:rsid w:val="00186E4C"/>
    <w:rsid w:val="0018767C"/>
    <w:rsid w:val="001908C2"/>
    <w:rsid w:val="00193090"/>
    <w:rsid w:val="001A1AE8"/>
    <w:rsid w:val="001B5695"/>
    <w:rsid w:val="001B5ADB"/>
    <w:rsid w:val="001D5DA2"/>
    <w:rsid w:val="001E51B7"/>
    <w:rsid w:val="001F359A"/>
    <w:rsid w:val="00202773"/>
    <w:rsid w:val="00207B38"/>
    <w:rsid w:val="00221D07"/>
    <w:rsid w:val="00221F75"/>
    <w:rsid w:val="00236115"/>
    <w:rsid w:val="002368BE"/>
    <w:rsid w:val="00237710"/>
    <w:rsid w:val="00237A79"/>
    <w:rsid w:val="0024385A"/>
    <w:rsid w:val="002461F5"/>
    <w:rsid w:val="0024749C"/>
    <w:rsid w:val="002538B3"/>
    <w:rsid w:val="00257F66"/>
    <w:rsid w:val="002603FA"/>
    <w:rsid w:val="00263DA0"/>
    <w:rsid w:val="0027060B"/>
    <w:rsid w:val="002751E9"/>
    <w:rsid w:val="00277249"/>
    <w:rsid w:val="00280491"/>
    <w:rsid w:val="00281A4C"/>
    <w:rsid w:val="00282B64"/>
    <w:rsid w:val="0029133E"/>
    <w:rsid w:val="002919BE"/>
    <w:rsid w:val="00291F28"/>
    <w:rsid w:val="002B0030"/>
    <w:rsid w:val="002B15A8"/>
    <w:rsid w:val="002C354C"/>
    <w:rsid w:val="002D19D4"/>
    <w:rsid w:val="002D1BBC"/>
    <w:rsid w:val="002D5478"/>
    <w:rsid w:val="002E076E"/>
    <w:rsid w:val="002E440C"/>
    <w:rsid w:val="002F0BC6"/>
    <w:rsid w:val="00302F8E"/>
    <w:rsid w:val="00303776"/>
    <w:rsid w:val="00304BCF"/>
    <w:rsid w:val="00304CFB"/>
    <w:rsid w:val="00307C34"/>
    <w:rsid w:val="00327428"/>
    <w:rsid w:val="0033051B"/>
    <w:rsid w:val="00332920"/>
    <w:rsid w:val="00332CA7"/>
    <w:rsid w:val="0033349A"/>
    <w:rsid w:val="00333A75"/>
    <w:rsid w:val="00335640"/>
    <w:rsid w:val="003359D2"/>
    <w:rsid w:val="00335CCD"/>
    <w:rsid w:val="00351034"/>
    <w:rsid w:val="003519DE"/>
    <w:rsid w:val="0035278F"/>
    <w:rsid w:val="003539E2"/>
    <w:rsid w:val="00364290"/>
    <w:rsid w:val="003705E0"/>
    <w:rsid w:val="00370CA8"/>
    <w:rsid w:val="00371D8C"/>
    <w:rsid w:val="003721A1"/>
    <w:rsid w:val="00372CFA"/>
    <w:rsid w:val="003853E8"/>
    <w:rsid w:val="00387BE7"/>
    <w:rsid w:val="003B189F"/>
    <w:rsid w:val="003B212B"/>
    <w:rsid w:val="003B39B2"/>
    <w:rsid w:val="003B6654"/>
    <w:rsid w:val="003C1ACB"/>
    <w:rsid w:val="003D223A"/>
    <w:rsid w:val="003E0396"/>
    <w:rsid w:val="003E637D"/>
    <w:rsid w:val="003E6DB3"/>
    <w:rsid w:val="003F38E7"/>
    <w:rsid w:val="003F7C3F"/>
    <w:rsid w:val="00401741"/>
    <w:rsid w:val="00403E43"/>
    <w:rsid w:val="004100D5"/>
    <w:rsid w:val="00422C1F"/>
    <w:rsid w:val="00424F45"/>
    <w:rsid w:val="00433385"/>
    <w:rsid w:val="00433725"/>
    <w:rsid w:val="00433C00"/>
    <w:rsid w:val="004504FD"/>
    <w:rsid w:val="0045194E"/>
    <w:rsid w:val="00461CD3"/>
    <w:rsid w:val="00464F6F"/>
    <w:rsid w:val="004705B0"/>
    <w:rsid w:val="004715F2"/>
    <w:rsid w:val="00476240"/>
    <w:rsid w:val="004800DC"/>
    <w:rsid w:val="00480546"/>
    <w:rsid w:val="00481771"/>
    <w:rsid w:val="00496364"/>
    <w:rsid w:val="004A2D56"/>
    <w:rsid w:val="004B0EDB"/>
    <w:rsid w:val="004B72A3"/>
    <w:rsid w:val="004C2CF9"/>
    <w:rsid w:val="004C5DAE"/>
    <w:rsid w:val="004C7C89"/>
    <w:rsid w:val="004D0423"/>
    <w:rsid w:val="004D05D5"/>
    <w:rsid w:val="004D08EF"/>
    <w:rsid w:val="004D4CC9"/>
    <w:rsid w:val="004E1A79"/>
    <w:rsid w:val="004E7801"/>
    <w:rsid w:val="004F5781"/>
    <w:rsid w:val="00515048"/>
    <w:rsid w:val="00520C9A"/>
    <w:rsid w:val="00523989"/>
    <w:rsid w:val="00523D4F"/>
    <w:rsid w:val="00525D81"/>
    <w:rsid w:val="005356DC"/>
    <w:rsid w:val="00540E53"/>
    <w:rsid w:val="005415FD"/>
    <w:rsid w:val="00541ED1"/>
    <w:rsid w:val="00550651"/>
    <w:rsid w:val="00550838"/>
    <w:rsid w:val="00557093"/>
    <w:rsid w:val="0055772C"/>
    <w:rsid w:val="00561C33"/>
    <w:rsid w:val="00565648"/>
    <w:rsid w:val="00567779"/>
    <w:rsid w:val="00570980"/>
    <w:rsid w:val="00575624"/>
    <w:rsid w:val="00576605"/>
    <w:rsid w:val="00580B20"/>
    <w:rsid w:val="0058726C"/>
    <w:rsid w:val="00590E8A"/>
    <w:rsid w:val="0059590B"/>
    <w:rsid w:val="00596B9B"/>
    <w:rsid w:val="005A2ECB"/>
    <w:rsid w:val="005A3F20"/>
    <w:rsid w:val="005A7243"/>
    <w:rsid w:val="005B3A7F"/>
    <w:rsid w:val="005B6F93"/>
    <w:rsid w:val="005B72F3"/>
    <w:rsid w:val="005C10CD"/>
    <w:rsid w:val="005C303A"/>
    <w:rsid w:val="005C54D0"/>
    <w:rsid w:val="005C68EF"/>
    <w:rsid w:val="005D009E"/>
    <w:rsid w:val="005D0128"/>
    <w:rsid w:val="005F5076"/>
    <w:rsid w:val="005F70AF"/>
    <w:rsid w:val="00602246"/>
    <w:rsid w:val="0060498D"/>
    <w:rsid w:val="00612425"/>
    <w:rsid w:val="0061487A"/>
    <w:rsid w:val="00615B63"/>
    <w:rsid w:val="00616D8E"/>
    <w:rsid w:val="006227A0"/>
    <w:rsid w:val="006230B7"/>
    <w:rsid w:val="00624DA6"/>
    <w:rsid w:val="00627C3E"/>
    <w:rsid w:val="006305BB"/>
    <w:rsid w:val="00633E20"/>
    <w:rsid w:val="00645F91"/>
    <w:rsid w:val="0064660A"/>
    <w:rsid w:val="0065477E"/>
    <w:rsid w:val="00666323"/>
    <w:rsid w:val="00676311"/>
    <w:rsid w:val="00680FB3"/>
    <w:rsid w:val="00685F1C"/>
    <w:rsid w:val="0069362A"/>
    <w:rsid w:val="006A6ABB"/>
    <w:rsid w:val="006B1611"/>
    <w:rsid w:val="006B5573"/>
    <w:rsid w:val="006C26A5"/>
    <w:rsid w:val="006D11AE"/>
    <w:rsid w:val="006E20FE"/>
    <w:rsid w:val="006F004F"/>
    <w:rsid w:val="006F10DE"/>
    <w:rsid w:val="006F261B"/>
    <w:rsid w:val="006F2DD5"/>
    <w:rsid w:val="006F54FB"/>
    <w:rsid w:val="006F5D06"/>
    <w:rsid w:val="007025AD"/>
    <w:rsid w:val="007073AE"/>
    <w:rsid w:val="0070796A"/>
    <w:rsid w:val="0071075B"/>
    <w:rsid w:val="0071266F"/>
    <w:rsid w:val="007158F9"/>
    <w:rsid w:val="007219D9"/>
    <w:rsid w:val="00731C97"/>
    <w:rsid w:val="007371B0"/>
    <w:rsid w:val="007379D0"/>
    <w:rsid w:val="007435B5"/>
    <w:rsid w:val="00746D73"/>
    <w:rsid w:val="0075318A"/>
    <w:rsid w:val="00762D58"/>
    <w:rsid w:val="00763F7F"/>
    <w:rsid w:val="00774C94"/>
    <w:rsid w:val="007828F1"/>
    <w:rsid w:val="00783E94"/>
    <w:rsid w:val="0079105E"/>
    <w:rsid w:val="00796EC2"/>
    <w:rsid w:val="00797FC6"/>
    <w:rsid w:val="007A765B"/>
    <w:rsid w:val="007C0DC3"/>
    <w:rsid w:val="007C24E9"/>
    <w:rsid w:val="007C4627"/>
    <w:rsid w:val="007C4900"/>
    <w:rsid w:val="007C4FDC"/>
    <w:rsid w:val="007C5E5E"/>
    <w:rsid w:val="007D0074"/>
    <w:rsid w:val="007D333F"/>
    <w:rsid w:val="007E12E2"/>
    <w:rsid w:val="007E2DE1"/>
    <w:rsid w:val="007E34EF"/>
    <w:rsid w:val="007E42F6"/>
    <w:rsid w:val="00805F97"/>
    <w:rsid w:val="0081720B"/>
    <w:rsid w:val="008270FD"/>
    <w:rsid w:val="00836907"/>
    <w:rsid w:val="00840EDC"/>
    <w:rsid w:val="00845442"/>
    <w:rsid w:val="00860531"/>
    <w:rsid w:val="00862C22"/>
    <w:rsid w:val="00865C3B"/>
    <w:rsid w:val="0086622F"/>
    <w:rsid w:val="008667C6"/>
    <w:rsid w:val="00871D2A"/>
    <w:rsid w:val="00887359"/>
    <w:rsid w:val="00896F72"/>
    <w:rsid w:val="008B182B"/>
    <w:rsid w:val="008F008D"/>
    <w:rsid w:val="008F06F7"/>
    <w:rsid w:val="0090030E"/>
    <w:rsid w:val="0091237C"/>
    <w:rsid w:val="009142C9"/>
    <w:rsid w:val="0091636C"/>
    <w:rsid w:val="009173DE"/>
    <w:rsid w:val="00924DCF"/>
    <w:rsid w:val="00926ABE"/>
    <w:rsid w:val="009330E5"/>
    <w:rsid w:val="00945811"/>
    <w:rsid w:val="00946628"/>
    <w:rsid w:val="0095152D"/>
    <w:rsid w:val="009572A6"/>
    <w:rsid w:val="009574CC"/>
    <w:rsid w:val="009734F0"/>
    <w:rsid w:val="009819F0"/>
    <w:rsid w:val="00991327"/>
    <w:rsid w:val="0099238F"/>
    <w:rsid w:val="00992726"/>
    <w:rsid w:val="00996310"/>
    <w:rsid w:val="0099674C"/>
    <w:rsid w:val="009A72B7"/>
    <w:rsid w:val="009B079E"/>
    <w:rsid w:val="009B1E87"/>
    <w:rsid w:val="009C029E"/>
    <w:rsid w:val="009C37A9"/>
    <w:rsid w:val="009C45D5"/>
    <w:rsid w:val="009D40FC"/>
    <w:rsid w:val="009D519D"/>
    <w:rsid w:val="009E2207"/>
    <w:rsid w:val="009E507C"/>
    <w:rsid w:val="009E7101"/>
    <w:rsid w:val="009F153B"/>
    <w:rsid w:val="009F49C5"/>
    <w:rsid w:val="009F4E9B"/>
    <w:rsid w:val="009F64EE"/>
    <w:rsid w:val="00A00375"/>
    <w:rsid w:val="00A02924"/>
    <w:rsid w:val="00A043E4"/>
    <w:rsid w:val="00A05A3B"/>
    <w:rsid w:val="00A07A90"/>
    <w:rsid w:val="00A14360"/>
    <w:rsid w:val="00A159A2"/>
    <w:rsid w:val="00A20894"/>
    <w:rsid w:val="00A2442F"/>
    <w:rsid w:val="00A24E46"/>
    <w:rsid w:val="00A40A8E"/>
    <w:rsid w:val="00A44EC8"/>
    <w:rsid w:val="00A45B00"/>
    <w:rsid w:val="00A508E2"/>
    <w:rsid w:val="00A73A2F"/>
    <w:rsid w:val="00A84467"/>
    <w:rsid w:val="00A85CBC"/>
    <w:rsid w:val="00A92B73"/>
    <w:rsid w:val="00A95803"/>
    <w:rsid w:val="00AA4421"/>
    <w:rsid w:val="00AA5D9E"/>
    <w:rsid w:val="00AB1B7F"/>
    <w:rsid w:val="00AB34DD"/>
    <w:rsid w:val="00AB6C51"/>
    <w:rsid w:val="00AC04C4"/>
    <w:rsid w:val="00AC486D"/>
    <w:rsid w:val="00AD1DF0"/>
    <w:rsid w:val="00AD1E4E"/>
    <w:rsid w:val="00AD7108"/>
    <w:rsid w:val="00AF21BA"/>
    <w:rsid w:val="00AF32E7"/>
    <w:rsid w:val="00AF7FE0"/>
    <w:rsid w:val="00B05801"/>
    <w:rsid w:val="00B06708"/>
    <w:rsid w:val="00B126ED"/>
    <w:rsid w:val="00B1321D"/>
    <w:rsid w:val="00B27B9B"/>
    <w:rsid w:val="00B31879"/>
    <w:rsid w:val="00B36ABA"/>
    <w:rsid w:val="00B40FFA"/>
    <w:rsid w:val="00B42A0E"/>
    <w:rsid w:val="00B438A6"/>
    <w:rsid w:val="00B46028"/>
    <w:rsid w:val="00B509D9"/>
    <w:rsid w:val="00B5242A"/>
    <w:rsid w:val="00B571DC"/>
    <w:rsid w:val="00B65381"/>
    <w:rsid w:val="00B65A4D"/>
    <w:rsid w:val="00B875B5"/>
    <w:rsid w:val="00B936D1"/>
    <w:rsid w:val="00B93F11"/>
    <w:rsid w:val="00B97B21"/>
    <w:rsid w:val="00BB2772"/>
    <w:rsid w:val="00BB3E99"/>
    <w:rsid w:val="00BB3EED"/>
    <w:rsid w:val="00BB4EA2"/>
    <w:rsid w:val="00BC0A70"/>
    <w:rsid w:val="00BC5574"/>
    <w:rsid w:val="00BD6F63"/>
    <w:rsid w:val="00BE65E9"/>
    <w:rsid w:val="00BF1C16"/>
    <w:rsid w:val="00C02CEB"/>
    <w:rsid w:val="00C1177E"/>
    <w:rsid w:val="00C135BD"/>
    <w:rsid w:val="00C135F0"/>
    <w:rsid w:val="00C13D59"/>
    <w:rsid w:val="00C21452"/>
    <w:rsid w:val="00C25123"/>
    <w:rsid w:val="00C30ED7"/>
    <w:rsid w:val="00C318E6"/>
    <w:rsid w:val="00C332CC"/>
    <w:rsid w:val="00C33D70"/>
    <w:rsid w:val="00C35782"/>
    <w:rsid w:val="00C37215"/>
    <w:rsid w:val="00C50E77"/>
    <w:rsid w:val="00C5202B"/>
    <w:rsid w:val="00C52FDD"/>
    <w:rsid w:val="00C63071"/>
    <w:rsid w:val="00C80F7D"/>
    <w:rsid w:val="00C86D4D"/>
    <w:rsid w:val="00C96F38"/>
    <w:rsid w:val="00CB4145"/>
    <w:rsid w:val="00CB4B73"/>
    <w:rsid w:val="00CC7377"/>
    <w:rsid w:val="00CD3250"/>
    <w:rsid w:val="00CD4E9A"/>
    <w:rsid w:val="00CE24D1"/>
    <w:rsid w:val="00CE546F"/>
    <w:rsid w:val="00CE5CE6"/>
    <w:rsid w:val="00CE7C8A"/>
    <w:rsid w:val="00CF647F"/>
    <w:rsid w:val="00CF66F5"/>
    <w:rsid w:val="00CF77C8"/>
    <w:rsid w:val="00D020B7"/>
    <w:rsid w:val="00D064AC"/>
    <w:rsid w:val="00D070A7"/>
    <w:rsid w:val="00D21A18"/>
    <w:rsid w:val="00D226DF"/>
    <w:rsid w:val="00D30467"/>
    <w:rsid w:val="00D35F89"/>
    <w:rsid w:val="00D36152"/>
    <w:rsid w:val="00D443A6"/>
    <w:rsid w:val="00D46C96"/>
    <w:rsid w:val="00D54D20"/>
    <w:rsid w:val="00D60F18"/>
    <w:rsid w:val="00D7335B"/>
    <w:rsid w:val="00D748B4"/>
    <w:rsid w:val="00D75910"/>
    <w:rsid w:val="00D8114A"/>
    <w:rsid w:val="00D81DCE"/>
    <w:rsid w:val="00D84B05"/>
    <w:rsid w:val="00D93CD6"/>
    <w:rsid w:val="00DA29F9"/>
    <w:rsid w:val="00DA77D9"/>
    <w:rsid w:val="00DA796A"/>
    <w:rsid w:val="00DB22FF"/>
    <w:rsid w:val="00DB3161"/>
    <w:rsid w:val="00DC494F"/>
    <w:rsid w:val="00DC4C3A"/>
    <w:rsid w:val="00DC71AC"/>
    <w:rsid w:val="00DD2C4C"/>
    <w:rsid w:val="00DD55BB"/>
    <w:rsid w:val="00DE2065"/>
    <w:rsid w:val="00DE7535"/>
    <w:rsid w:val="00DF52FC"/>
    <w:rsid w:val="00E047F6"/>
    <w:rsid w:val="00E16C47"/>
    <w:rsid w:val="00E231BC"/>
    <w:rsid w:val="00E2377F"/>
    <w:rsid w:val="00E27E4B"/>
    <w:rsid w:val="00E309F3"/>
    <w:rsid w:val="00E3468E"/>
    <w:rsid w:val="00E34F5C"/>
    <w:rsid w:val="00E36201"/>
    <w:rsid w:val="00E5416D"/>
    <w:rsid w:val="00E63346"/>
    <w:rsid w:val="00E65122"/>
    <w:rsid w:val="00E772F0"/>
    <w:rsid w:val="00E828AE"/>
    <w:rsid w:val="00E864EF"/>
    <w:rsid w:val="00E90701"/>
    <w:rsid w:val="00E92C6F"/>
    <w:rsid w:val="00E9520F"/>
    <w:rsid w:val="00EA248B"/>
    <w:rsid w:val="00EA2523"/>
    <w:rsid w:val="00EA63C1"/>
    <w:rsid w:val="00EB220D"/>
    <w:rsid w:val="00EB2AC6"/>
    <w:rsid w:val="00EB4493"/>
    <w:rsid w:val="00EB56D3"/>
    <w:rsid w:val="00EC7074"/>
    <w:rsid w:val="00EC7F81"/>
    <w:rsid w:val="00ED2E76"/>
    <w:rsid w:val="00EF4075"/>
    <w:rsid w:val="00EF47A4"/>
    <w:rsid w:val="00F1010F"/>
    <w:rsid w:val="00F12197"/>
    <w:rsid w:val="00F123C4"/>
    <w:rsid w:val="00F14970"/>
    <w:rsid w:val="00F223DA"/>
    <w:rsid w:val="00F30F4D"/>
    <w:rsid w:val="00F370D3"/>
    <w:rsid w:val="00F418A0"/>
    <w:rsid w:val="00F51644"/>
    <w:rsid w:val="00F5295B"/>
    <w:rsid w:val="00F561DA"/>
    <w:rsid w:val="00F56260"/>
    <w:rsid w:val="00F61F0F"/>
    <w:rsid w:val="00F644BE"/>
    <w:rsid w:val="00F72490"/>
    <w:rsid w:val="00F73552"/>
    <w:rsid w:val="00F7446C"/>
    <w:rsid w:val="00F76B94"/>
    <w:rsid w:val="00F821E9"/>
    <w:rsid w:val="00F86091"/>
    <w:rsid w:val="00F90D57"/>
    <w:rsid w:val="00F94161"/>
    <w:rsid w:val="00FA379D"/>
    <w:rsid w:val="00FB0733"/>
    <w:rsid w:val="00FB5793"/>
    <w:rsid w:val="00FB5813"/>
    <w:rsid w:val="00FB65E0"/>
    <w:rsid w:val="00FC6AB9"/>
    <w:rsid w:val="00FC7069"/>
    <w:rsid w:val="00FF0FFC"/>
    <w:rsid w:val="00FF4BB4"/>
    <w:rsid w:val="00FF52C5"/>
    <w:rsid w:val="00FF698D"/>
    <w:rsid w:val="02D0AEC3"/>
    <w:rsid w:val="04B9956F"/>
    <w:rsid w:val="05431A4B"/>
    <w:rsid w:val="0F1D5762"/>
    <w:rsid w:val="12109190"/>
    <w:rsid w:val="15225F2A"/>
    <w:rsid w:val="1685DD0C"/>
    <w:rsid w:val="18744A6E"/>
    <w:rsid w:val="18F2FD92"/>
    <w:rsid w:val="1AFA60BE"/>
    <w:rsid w:val="1BE70926"/>
    <w:rsid w:val="1C5013F2"/>
    <w:rsid w:val="1CF72541"/>
    <w:rsid w:val="1DCD2DF0"/>
    <w:rsid w:val="1E132059"/>
    <w:rsid w:val="1E2C8B8C"/>
    <w:rsid w:val="21D38009"/>
    <w:rsid w:val="2226EF48"/>
    <w:rsid w:val="271FD609"/>
    <w:rsid w:val="29EBDB4E"/>
    <w:rsid w:val="2DCDB1AE"/>
    <w:rsid w:val="2E0B9E36"/>
    <w:rsid w:val="318A82CC"/>
    <w:rsid w:val="31A993A0"/>
    <w:rsid w:val="31BB12BA"/>
    <w:rsid w:val="36ED79D1"/>
    <w:rsid w:val="378EC5E7"/>
    <w:rsid w:val="3AB756E1"/>
    <w:rsid w:val="3CD42B7B"/>
    <w:rsid w:val="3D747B08"/>
    <w:rsid w:val="3EC4CCDC"/>
    <w:rsid w:val="3EF95242"/>
    <w:rsid w:val="41256975"/>
    <w:rsid w:val="4219910F"/>
    <w:rsid w:val="42D2DA4F"/>
    <w:rsid w:val="437517AE"/>
    <w:rsid w:val="46CF4749"/>
    <w:rsid w:val="4B260643"/>
    <w:rsid w:val="4BC0A626"/>
    <w:rsid w:val="4CD659B5"/>
    <w:rsid w:val="4DEC5933"/>
    <w:rsid w:val="4F95DF4B"/>
    <w:rsid w:val="51336DE3"/>
    <w:rsid w:val="52237A29"/>
    <w:rsid w:val="53432BEE"/>
    <w:rsid w:val="5512661B"/>
    <w:rsid w:val="5540E3DE"/>
    <w:rsid w:val="592F7000"/>
    <w:rsid w:val="5ACC0AAA"/>
    <w:rsid w:val="5B2A0646"/>
    <w:rsid w:val="5DBD858D"/>
    <w:rsid w:val="5DEBB1FF"/>
    <w:rsid w:val="5F956338"/>
    <w:rsid w:val="5FDF818C"/>
    <w:rsid w:val="62B4E46C"/>
    <w:rsid w:val="6535F59C"/>
    <w:rsid w:val="656BA716"/>
    <w:rsid w:val="6A7C8744"/>
    <w:rsid w:val="6B85411E"/>
    <w:rsid w:val="6D3CD6C0"/>
    <w:rsid w:val="6DF4BA99"/>
    <w:rsid w:val="6F867706"/>
    <w:rsid w:val="6FD25E61"/>
    <w:rsid w:val="71E15223"/>
    <w:rsid w:val="74701B2E"/>
    <w:rsid w:val="75B53EC6"/>
    <w:rsid w:val="7607D0D9"/>
    <w:rsid w:val="789814DD"/>
    <w:rsid w:val="7ACF82A1"/>
    <w:rsid w:val="7F12DFC3"/>
    <w:rsid w:val="7FFC57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CB914"/>
  <w15:chartTrackingRefBased/>
  <w15:docId w15:val="{F65D39C5-2E3B-497B-BB25-7F6559F3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E34EF"/>
    <w:pPr>
      <w:ind w:left="720"/>
      <w:contextualSpacing/>
    </w:pPr>
  </w:style>
  <w:style w:type="character" w:styleId="CommentReference">
    <w:name w:val="annotation reference"/>
    <w:basedOn w:val="DefaultParagraphFont"/>
    <w:uiPriority w:val="99"/>
    <w:semiHidden/>
    <w:unhideWhenUsed/>
    <w:rsid w:val="00433385"/>
    <w:rPr>
      <w:sz w:val="16"/>
      <w:szCs w:val="16"/>
    </w:rPr>
  </w:style>
  <w:style w:type="paragraph" w:styleId="CommentText">
    <w:name w:val="annotation text"/>
    <w:basedOn w:val="Normal"/>
    <w:link w:val="CommentTextChar"/>
    <w:uiPriority w:val="99"/>
    <w:unhideWhenUsed/>
    <w:rsid w:val="00433385"/>
    <w:pPr>
      <w:spacing w:line="240" w:lineRule="auto"/>
    </w:pPr>
    <w:rPr>
      <w:sz w:val="20"/>
      <w:szCs w:val="20"/>
    </w:rPr>
  </w:style>
  <w:style w:type="character" w:styleId="CommentTextChar" w:customStyle="1">
    <w:name w:val="Comment Text Char"/>
    <w:basedOn w:val="DefaultParagraphFont"/>
    <w:link w:val="CommentText"/>
    <w:uiPriority w:val="99"/>
    <w:rsid w:val="00433385"/>
    <w:rPr>
      <w:sz w:val="20"/>
      <w:szCs w:val="20"/>
    </w:rPr>
  </w:style>
  <w:style w:type="paragraph" w:styleId="CommentSubject">
    <w:name w:val="annotation subject"/>
    <w:basedOn w:val="CommentText"/>
    <w:next w:val="CommentText"/>
    <w:link w:val="CommentSubjectChar"/>
    <w:uiPriority w:val="99"/>
    <w:semiHidden/>
    <w:unhideWhenUsed/>
    <w:rsid w:val="00433385"/>
    <w:rPr>
      <w:b/>
      <w:bCs/>
    </w:rPr>
  </w:style>
  <w:style w:type="character" w:styleId="CommentSubjectChar" w:customStyle="1">
    <w:name w:val="Comment Subject Char"/>
    <w:basedOn w:val="CommentTextChar"/>
    <w:link w:val="CommentSubject"/>
    <w:uiPriority w:val="99"/>
    <w:semiHidden/>
    <w:rsid w:val="00433385"/>
    <w:rPr>
      <w:b/>
      <w:bCs/>
      <w:sz w:val="20"/>
      <w:szCs w:val="20"/>
    </w:rPr>
  </w:style>
  <w:style w:type="character" w:styleId="Hyperlink">
    <w:name w:val="Hyperlink"/>
    <w:basedOn w:val="DefaultParagraphFont"/>
    <w:uiPriority w:val="99"/>
    <w:unhideWhenUsed/>
    <w:rsid w:val="00B05801"/>
    <w:rPr>
      <w:color w:val="0563C1" w:themeColor="hyperlink"/>
      <w:u w:val="single"/>
    </w:rPr>
  </w:style>
  <w:style w:type="character" w:styleId="UnresolvedMention">
    <w:name w:val="Unresolved Mention"/>
    <w:basedOn w:val="DefaultParagraphFont"/>
    <w:uiPriority w:val="99"/>
    <w:semiHidden/>
    <w:unhideWhenUsed/>
    <w:rsid w:val="00B05801"/>
    <w:rPr>
      <w:color w:val="605E5C"/>
      <w:shd w:val="clear" w:color="auto" w:fill="E1DFDD"/>
    </w:rPr>
  </w:style>
  <w:style w:type="paragraph" w:styleId="Revision">
    <w:name w:val="Revision"/>
    <w:hidden/>
    <w:uiPriority w:val="99"/>
    <w:semiHidden/>
    <w:rsid w:val="00050B21"/>
    <w:pPr>
      <w:spacing w:after="0" w:line="240" w:lineRule="auto"/>
    </w:pPr>
  </w:style>
  <w:style w:type="paragraph" w:styleId="Default" w:customStyle="1">
    <w:name w:val="Default"/>
    <w:rsid w:val="0002424D"/>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304C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371B0"/>
    <w:pPr>
      <w:tabs>
        <w:tab w:val="center" w:pos="4513"/>
        <w:tab w:val="right" w:pos="9026"/>
      </w:tabs>
      <w:spacing w:after="0" w:line="240" w:lineRule="auto"/>
    </w:pPr>
  </w:style>
  <w:style w:type="character" w:styleId="HeaderChar" w:customStyle="1">
    <w:name w:val="Header Char"/>
    <w:basedOn w:val="DefaultParagraphFont"/>
    <w:link w:val="Header"/>
    <w:uiPriority w:val="99"/>
    <w:rsid w:val="007371B0"/>
  </w:style>
  <w:style w:type="paragraph" w:styleId="Footer">
    <w:name w:val="footer"/>
    <w:basedOn w:val="Normal"/>
    <w:link w:val="FooterChar"/>
    <w:uiPriority w:val="99"/>
    <w:unhideWhenUsed/>
    <w:rsid w:val="007371B0"/>
    <w:pPr>
      <w:tabs>
        <w:tab w:val="center" w:pos="4513"/>
        <w:tab w:val="right" w:pos="9026"/>
      </w:tabs>
      <w:spacing w:after="0" w:line="240" w:lineRule="auto"/>
    </w:pPr>
  </w:style>
  <w:style w:type="character" w:styleId="FooterChar" w:customStyle="1">
    <w:name w:val="Footer Char"/>
    <w:basedOn w:val="DefaultParagraphFont"/>
    <w:link w:val="Footer"/>
    <w:uiPriority w:val="99"/>
    <w:rsid w:val="007371B0"/>
  </w:style>
  <w:style w:type="table" w:styleId="TableGrid1" w:customStyle="1">
    <w:name w:val="Table Grid1"/>
    <w:basedOn w:val="TableNormal"/>
    <w:next w:val="TableGrid"/>
    <w:uiPriority w:val="39"/>
    <w:rsid w:val="00C52FDD"/>
    <w:pPr>
      <w:spacing w:after="0" w:line="240" w:lineRule="auto"/>
    </w:pPr>
    <w:rPr>
      <w:kern w:val="0"/>
      <w:sz w:val="24"/>
      <w:szCs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C52FDD"/>
    <w:pPr>
      <w:spacing w:after="0" w:line="240" w:lineRule="auto"/>
    </w:pPr>
    <w:rPr>
      <w:kern w:val="0"/>
      <w:sz w:val="24"/>
      <w:szCs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oneplanetnetwork.org/zerowaste"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undocs.org/Home/Mobile?FinalSymbol=A%2FRES%2F77%2F161&amp;Language=E&amp;DeviceType=Desktop&amp;LangRequested=False"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nhabitat.org/advisoryboardzerowaste"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nhabitat.org/advisoryboardzerowaste" TargetMode="External" Id="rId14" /><Relationship Type="http://schemas.openxmlformats.org/officeDocument/2006/relationships/hyperlink" Target="mailto:advisoryboard.zerowaste@un.org" TargetMode="External" Id="R59902b6970f24b13"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http://www.unhabitat.org" TargetMode="External"/><Relationship Id="rId2" Type="http://schemas.openxmlformats.org/officeDocument/2006/relationships/hyperlink" Target="mailto:unhabitat-info@un.org"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2a593982-53a7-4f30-8e12-bdf1f8013045">
      <Terms xmlns="http://schemas.microsoft.com/office/infopath/2007/PartnerControls"/>
    </lcf76f155ced4ddcb4097134ff3c332f>
    <SharedWithUsers xmlns="3bd395f5-4b1d-4ca2-be1f-14a7162cfbfe">
      <UserInfo>
        <DisplayName>Andre Dzikus</DisplayName>
        <AccountId>22</AccountId>
        <AccountType/>
      </UserInfo>
    </SharedWithUsers>
    <Comment xmlns="2a593982-53a7-4f30-8e12-bdf1f801304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CE190F442C2D4B800AFA164C31EEF2" ma:contentTypeVersion="20" ma:contentTypeDescription="Create a new document." ma:contentTypeScope="" ma:versionID="69998593fdbbec3061840cab32fade08">
  <xsd:schema xmlns:xsd="http://www.w3.org/2001/XMLSchema" xmlns:xs="http://www.w3.org/2001/XMLSchema" xmlns:p="http://schemas.microsoft.com/office/2006/metadata/properties" xmlns:ns2="2a593982-53a7-4f30-8e12-bdf1f8013045" xmlns:ns3="3bd395f5-4b1d-4ca2-be1f-14a7162cfbfe" xmlns:ns4="985ec44e-1bab-4c0b-9df0-6ba128686fc9" targetNamespace="http://schemas.microsoft.com/office/2006/metadata/properties" ma:root="true" ma:fieldsID="a00d6f961b7b45ef58cd330d6494960b" ns2:_="" ns3:_="" ns4:_="">
    <xsd:import namespace="2a593982-53a7-4f30-8e12-bdf1f8013045"/>
    <xsd:import namespace="3bd395f5-4b1d-4ca2-be1f-14a7162cfbf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93982-53a7-4f30-8e12-bdf1f8013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 ma:index="26"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d395f5-4b1d-4ca2-be1f-14a7162cfb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70994e-635e-4753-9b2a-2aa2f0c1684e}" ma:internalName="TaxCatchAll" ma:showField="CatchAllData" ma:web="3bd395f5-4b1d-4ca2-be1f-14a7162cfb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7160E-74C1-4F86-B856-ED88F186AF43}">
  <ds:schemaRefs>
    <ds:schemaRef ds:uri="http://schemas.microsoft.com/sharepoint/v3/contenttype/forms"/>
  </ds:schemaRefs>
</ds:datastoreItem>
</file>

<file path=customXml/itemProps2.xml><?xml version="1.0" encoding="utf-8"?>
<ds:datastoreItem xmlns:ds="http://schemas.openxmlformats.org/officeDocument/2006/customXml" ds:itemID="{65385264-F555-45BC-9F20-4DD5BAE54A46}">
  <ds:schemaRefs>
    <ds:schemaRef ds:uri="http://schemas.microsoft.com/office/2006/metadata/properties"/>
    <ds:schemaRef ds:uri="http://schemas.microsoft.com/office/infopath/2007/PartnerControls"/>
    <ds:schemaRef ds:uri="985ec44e-1bab-4c0b-9df0-6ba128686fc9"/>
    <ds:schemaRef ds:uri="2a593982-53a7-4f30-8e12-bdf1f8013045"/>
    <ds:schemaRef ds:uri="3bd395f5-4b1d-4ca2-be1f-14a7162cfbfe"/>
  </ds:schemaRefs>
</ds:datastoreItem>
</file>

<file path=customXml/itemProps3.xml><?xml version="1.0" encoding="utf-8"?>
<ds:datastoreItem xmlns:ds="http://schemas.openxmlformats.org/officeDocument/2006/customXml" ds:itemID="{A590FB8B-BA46-40AD-B8E2-E834E67E233F}">
  <ds:schemaRefs>
    <ds:schemaRef ds:uri="http://schemas.openxmlformats.org/officeDocument/2006/bibliography"/>
  </ds:schemaRefs>
</ds:datastoreItem>
</file>

<file path=customXml/itemProps4.xml><?xml version="1.0" encoding="utf-8"?>
<ds:datastoreItem xmlns:ds="http://schemas.openxmlformats.org/officeDocument/2006/customXml" ds:itemID="{B80CF4F3-9A1F-4105-81D9-EF5D8E563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93982-53a7-4f30-8e12-bdf1f8013045"/>
    <ds:schemaRef ds:uri="3bd395f5-4b1d-4ca2-be1f-14a7162cfbf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Marechal Perkins</dc:creator>
  <keywords/>
  <dc:description/>
  <lastModifiedBy>Helda WANDERA</lastModifiedBy>
  <revision>350</revision>
  <dcterms:created xsi:type="dcterms:W3CDTF">2023-10-20T17:43:00.0000000Z</dcterms:created>
  <dcterms:modified xsi:type="dcterms:W3CDTF">2024-09-04T16:55:31.5214594Z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0x010100A16FF764FACB8E489D80FD74544D3869</vt:lpwstr>
  </property>
  <property fmtid="{D5CDD505-2E9C-101B-9397-08002B2CF9AE}" pid="3" name="MediaServiceImageTags">
    <vt:lpwstr/>
  </property>
  <property fmtid="{D5CDD505-2E9C-101B-9397-08002B2CF9AE}" pid="4" name="GrammarlyDocumentId">
    <vt:lpwstr>8550313ca8b530a47a88a3f8833508ae595b2bd32175eb34d9a981142c6c8e21</vt:lpwstr>
  </property>
</Properties>
</file>