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D856" w14:textId="77777777" w:rsidR="00C868F3" w:rsidRPr="00C868F3" w:rsidRDefault="005A06C3" w:rsidP="00C868F3">
      <w:pPr>
        <w:pStyle w:val="Title"/>
        <w:bidi w:val="0"/>
        <w:spacing w:before="240" w:after="240"/>
        <w:jc w:val="center"/>
        <w:rPr>
          <w:rFonts w:ascii="Roboto" w:hAnsi="Roboto"/>
          <w:sz w:val="36"/>
          <w:szCs w:val="36"/>
          <w:lang w:val="en-GB" w:bidi="ar-JO"/>
        </w:rPr>
      </w:pPr>
      <w:r w:rsidRPr="00C868F3">
        <w:rPr>
          <w:rFonts w:ascii="Roboto" w:hAnsi="Roboto"/>
          <w:sz w:val="36"/>
          <w:szCs w:val="36"/>
          <w:lang w:val="en-GB" w:bidi="ar-JO"/>
        </w:rPr>
        <w:t>Ar Ramadin</w:t>
      </w:r>
      <w:r w:rsidR="002E3066" w:rsidRPr="00C868F3">
        <w:rPr>
          <w:rFonts w:ascii="Roboto" w:hAnsi="Roboto"/>
          <w:sz w:val="36"/>
          <w:szCs w:val="36"/>
          <w:lang w:val="en-GB" w:bidi="ar-JO"/>
        </w:rPr>
        <w:t xml:space="preserve"> </w:t>
      </w:r>
    </w:p>
    <w:p w14:paraId="38B194AF" w14:textId="77777777" w:rsidR="00C868F3" w:rsidRPr="00C868F3" w:rsidRDefault="00C868F3" w:rsidP="00C868F3">
      <w:pPr>
        <w:pStyle w:val="Title"/>
        <w:bidi w:val="0"/>
        <w:spacing w:before="240" w:after="240"/>
        <w:jc w:val="center"/>
        <w:rPr>
          <w:rFonts w:ascii="Roboto" w:hAnsi="Roboto"/>
          <w:sz w:val="36"/>
          <w:szCs w:val="36"/>
          <w:lang w:val="en-GB" w:bidi="ar-JO"/>
        </w:rPr>
      </w:pPr>
    </w:p>
    <w:p w14:paraId="690ACB20" w14:textId="0FA1C50F" w:rsidR="00C868F3" w:rsidRDefault="00C868F3" w:rsidP="00C868F3">
      <w:pPr>
        <w:pStyle w:val="Title"/>
        <w:bidi w:val="0"/>
        <w:spacing w:before="240" w:after="240"/>
        <w:jc w:val="center"/>
        <w:rPr>
          <w:rFonts w:ascii="Roboto" w:hAnsi="Roboto"/>
          <w:sz w:val="36"/>
          <w:szCs w:val="36"/>
          <w:lang w:val="en-GB" w:bidi="ar-JO"/>
        </w:rPr>
      </w:pPr>
      <w:r w:rsidRPr="00C868F3">
        <w:rPr>
          <w:rFonts w:ascii="Roboto" w:hAnsi="Roboto"/>
          <w:sz w:val="36"/>
          <w:szCs w:val="36"/>
          <w:lang w:val="en-GB" w:bidi="ar-JO"/>
        </w:rPr>
        <w:t>Hebron</w:t>
      </w:r>
    </w:p>
    <w:p w14:paraId="4C118EDD" w14:textId="77777777" w:rsidR="00C868F3" w:rsidRPr="00C868F3" w:rsidRDefault="00C868F3" w:rsidP="00C868F3">
      <w:pPr>
        <w:bidi w:val="0"/>
        <w:rPr>
          <w:lang w:val="en-GB" w:bidi="ar-JO"/>
        </w:rPr>
      </w:pPr>
    </w:p>
    <w:p w14:paraId="2885EFE2" w14:textId="5E1F81E9" w:rsidR="00106694" w:rsidRPr="009A44AF" w:rsidRDefault="00106694" w:rsidP="0088419E">
      <w:pPr>
        <w:pStyle w:val="Title"/>
        <w:bidi w:val="0"/>
        <w:spacing w:before="240" w:after="240"/>
        <w:jc w:val="center"/>
        <w:rPr>
          <w:rFonts w:ascii="Roboto" w:hAnsi="Roboto"/>
          <w:sz w:val="28"/>
          <w:szCs w:val="28"/>
          <w:lang w:val="en-GB" w:bidi="ar-JO"/>
        </w:rPr>
      </w:pPr>
    </w:p>
    <w:p w14:paraId="078EA024" w14:textId="5A31BCBF" w:rsidR="005A06C3" w:rsidRPr="009A44AF" w:rsidRDefault="00C868F3" w:rsidP="005A06C3">
      <w:pPr>
        <w:bidi w:val="0"/>
        <w:rPr>
          <w:rtl/>
          <w:lang w:val="en-GB" w:bidi="ar-JO"/>
        </w:rPr>
      </w:pPr>
      <w:r>
        <w:rPr>
          <w:noProof/>
          <w:lang w:bidi="ar-JO"/>
        </w:rPr>
        <w:drawing>
          <wp:inline distT="0" distB="0" distL="0" distR="0" wp14:anchorId="4122D902" wp14:editId="684BE3E3">
            <wp:extent cx="5943600" cy="3966210"/>
            <wp:effectExtent l="0" t="0" r="0" b="0"/>
            <wp:docPr id="2" name="Picture 2" descr="A picture containing outdoor, ground, sky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D2A5" w14:textId="58A299E3" w:rsidR="007B7494" w:rsidRDefault="007B7494" w:rsidP="0088419E">
      <w:pPr>
        <w:pStyle w:val="Title"/>
        <w:bidi w:val="0"/>
        <w:spacing w:before="240" w:after="240"/>
        <w:jc w:val="center"/>
        <w:rPr>
          <w:rFonts w:ascii="Roboto" w:hAnsi="Roboto"/>
          <w:sz w:val="28"/>
          <w:szCs w:val="28"/>
          <w:lang w:val="en-GB" w:bidi="ar-JO"/>
        </w:rPr>
      </w:pPr>
    </w:p>
    <w:p w14:paraId="70F67EFD" w14:textId="45958DAA" w:rsidR="00C868F3" w:rsidRDefault="00C868F3" w:rsidP="00C868F3">
      <w:pPr>
        <w:bidi w:val="0"/>
        <w:rPr>
          <w:lang w:val="en-GB" w:bidi="ar-JO"/>
        </w:rPr>
      </w:pPr>
    </w:p>
    <w:p w14:paraId="15688734" w14:textId="77777777" w:rsidR="004A62B9" w:rsidRPr="00C868F3" w:rsidRDefault="004A62B9" w:rsidP="004A62B9">
      <w:pPr>
        <w:bidi w:val="0"/>
        <w:rPr>
          <w:lang w:val="en-GB" w:bidi="ar-JO"/>
        </w:rPr>
      </w:pPr>
    </w:p>
    <w:p w14:paraId="6D5E29F2" w14:textId="2719EB2A" w:rsidR="00106694" w:rsidRPr="009A44AF" w:rsidRDefault="0083166F" w:rsidP="0088419E">
      <w:pPr>
        <w:bidi w:val="0"/>
        <w:spacing w:before="240" w:after="240"/>
        <w:contextualSpacing/>
        <w:jc w:val="center"/>
        <w:rPr>
          <w:rFonts w:ascii="Roboto" w:hAnsi="Roboto"/>
          <w:lang w:val="en-GB" w:bidi="ar-JO"/>
        </w:rPr>
      </w:pPr>
      <w:r w:rsidRPr="009A44AF">
        <w:rPr>
          <w:rFonts w:ascii="Roboto" w:hAnsi="Roboto"/>
          <w:lang w:val="en-GB" w:bidi="ar-JO"/>
        </w:rPr>
        <w:t>September</w:t>
      </w:r>
      <w:r w:rsidR="00431CC5" w:rsidRPr="009A44AF">
        <w:rPr>
          <w:rFonts w:ascii="Roboto" w:hAnsi="Roboto"/>
          <w:lang w:val="en-GB" w:bidi="ar-JO"/>
        </w:rPr>
        <w:t xml:space="preserve"> 2020</w:t>
      </w:r>
    </w:p>
    <w:p w14:paraId="7903DEA9" w14:textId="2481F9D3" w:rsidR="00F348F4" w:rsidRPr="009A44AF" w:rsidRDefault="00F348F4" w:rsidP="0088419E">
      <w:pPr>
        <w:bidi w:val="0"/>
        <w:spacing w:before="240" w:after="240"/>
        <w:contextualSpacing/>
        <w:jc w:val="both"/>
        <w:rPr>
          <w:rFonts w:ascii="Roboto" w:hAnsi="Roboto"/>
          <w:lang w:val="en-GB" w:bidi="ar-JO"/>
        </w:rPr>
      </w:pPr>
    </w:p>
    <w:p w14:paraId="2959D404" w14:textId="77777777" w:rsidR="00F348F4" w:rsidRPr="009A44AF" w:rsidRDefault="00F348F4" w:rsidP="0088419E">
      <w:pPr>
        <w:bidi w:val="0"/>
        <w:spacing w:before="240" w:after="240"/>
        <w:contextualSpacing/>
        <w:jc w:val="both"/>
        <w:rPr>
          <w:rFonts w:ascii="Roboto" w:hAnsi="Roboto"/>
          <w:lang w:val="en-GB" w:bidi="ar-JO"/>
        </w:rPr>
      </w:pPr>
    </w:p>
    <w:p w14:paraId="32FF92C0" w14:textId="11ADA9D1" w:rsidR="000B6390" w:rsidRPr="009A44AF" w:rsidRDefault="000B6390" w:rsidP="0088419E">
      <w:pPr>
        <w:bidi w:val="0"/>
        <w:spacing w:before="240" w:after="240"/>
        <w:contextualSpacing/>
        <w:jc w:val="both"/>
        <w:rPr>
          <w:rFonts w:ascii="Roboto" w:hAnsi="Roboto"/>
          <w:lang w:val="en-GB" w:bidi="ar-JO"/>
        </w:rPr>
      </w:pPr>
    </w:p>
    <w:p w14:paraId="4E587724" w14:textId="7248E01D" w:rsidR="000B6390" w:rsidRPr="009A44AF" w:rsidRDefault="0012314C" w:rsidP="0088419E">
      <w:pPr>
        <w:bidi w:val="0"/>
        <w:spacing w:before="240" w:after="240"/>
        <w:contextualSpacing/>
        <w:jc w:val="both"/>
        <w:rPr>
          <w:rFonts w:ascii="Roboto" w:hAnsi="Roboto"/>
          <w:rtl/>
          <w:lang w:val="en-GB" w:bidi="ar-JO"/>
        </w:rPr>
      </w:pPr>
      <w:r>
        <w:rPr>
          <w:rFonts w:ascii="Roboto" w:hAnsi="Roboto"/>
          <w:lang w:val="en-GB" w:bidi="ar-JO"/>
        </w:rPr>
        <w:t xml:space="preserve"> </w:t>
      </w:r>
    </w:p>
    <w:p w14:paraId="27D6B9D4" w14:textId="6C442125" w:rsidR="00431CC5" w:rsidRPr="004A62B9" w:rsidRDefault="00431CC5" w:rsidP="004A62B9">
      <w:pPr>
        <w:pStyle w:val="Heading2"/>
        <w:bidi w:val="0"/>
        <w:rPr>
          <w:rFonts w:ascii="Roboto" w:hAnsi="Roboto"/>
          <w:b/>
          <w:bCs/>
          <w:color w:val="auto"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lastRenderedPageBreak/>
        <w:t>Location</w:t>
      </w:r>
      <w:r w:rsidRPr="004A62B9">
        <w:rPr>
          <w:rFonts w:ascii="Roboto" w:hAnsi="Roboto"/>
          <w:b/>
          <w:bCs/>
          <w:color w:val="auto"/>
          <w:sz w:val="22"/>
          <w:szCs w:val="22"/>
          <w:lang w:val="en-GB" w:bidi="ar-JO"/>
        </w:rPr>
        <w:t xml:space="preserve"> </w:t>
      </w: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and</w:t>
      </w:r>
      <w:r w:rsidRPr="004A62B9">
        <w:rPr>
          <w:rFonts w:ascii="Roboto" w:hAnsi="Roboto"/>
          <w:b/>
          <w:bCs/>
          <w:color w:val="auto"/>
          <w:sz w:val="22"/>
          <w:szCs w:val="22"/>
          <w:lang w:val="en-GB" w:bidi="ar-JO"/>
        </w:rPr>
        <w:t xml:space="preserve"> </w:t>
      </w:r>
      <w:r w:rsidR="003B4846" w:rsidRPr="004A62B9">
        <w:rPr>
          <w:rFonts w:ascii="Roboto" w:hAnsi="Roboto"/>
          <w:b/>
          <w:bCs/>
          <w:sz w:val="22"/>
          <w:szCs w:val="22"/>
          <w:lang w:val="en-GB" w:bidi="ar-JO"/>
        </w:rPr>
        <w:t>boundaries</w:t>
      </w:r>
    </w:p>
    <w:p w14:paraId="77ABC43C" w14:textId="02E7759F" w:rsidR="00487C9A" w:rsidRPr="004A62B9" w:rsidRDefault="005A06C3" w:rsidP="00487C9A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>Ar Ramadin</w:t>
      </w:r>
      <w:r w:rsidR="00431CC5" w:rsidRPr="004A62B9">
        <w:rPr>
          <w:rFonts w:ascii="Roboto" w:hAnsi="Roboto"/>
          <w:lang w:val="en-GB" w:bidi="ar-JO"/>
        </w:rPr>
        <w:t xml:space="preserve"> </w:t>
      </w:r>
      <w:proofErr w:type="gramStart"/>
      <w:r w:rsidR="00431CC5" w:rsidRPr="004A62B9">
        <w:rPr>
          <w:rFonts w:ascii="Roboto" w:hAnsi="Roboto"/>
          <w:lang w:val="en-GB" w:bidi="ar-JO"/>
        </w:rPr>
        <w:t xml:space="preserve">is located </w:t>
      </w:r>
      <w:r w:rsidR="001D1061" w:rsidRPr="004A62B9">
        <w:rPr>
          <w:rFonts w:ascii="Roboto" w:hAnsi="Roboto"/>
          <w:lang w:val="en-GB" w:bidi="ar-JO"/>
        </w:rPr>
        <w:t>in</w:t>
      </w:r>
      <w:proofErr w:type="gramEnd"/>
      <w:r w:rsidR="001D1061" w:rsidRPr="004A62B9">
        <w:rPr>
          <w:rFonts w:ascii="Roboto" w:hAnsi="Roboto"/>
          <w:lang w:val="en-GB" w:bidi="ar-JO"/>
        </w:rPr>
        <w:t xml:space="preserve"> the South </w:t>
      </w:r>
      <w:r w:rsidR="0088419E" w:rsidRPr="004A62B9">
        <w:rPr>
          <w:rFonts w:ascii="Roboto" w:hAnsi="Roboto"/>
          <w:lang w:val="en-GB" w:bidi="ar-JO"/>
        </w:rPr>
        <w:t>Western</w:t>
      </w:r>
      <w:r w:rsidR="001D1061" w:rsidRPr="004A62B9">
        <w:rPr>
          <w:rFonts w:ascii="Roboto" w:hAnsi="Roboto"/>
          <w:lang w:val="en-GB" w:bidi="ar-JO"/>
        </w:rPr>
        <w:t xml:space="preserve"> part of </w:t>
      </w:r>
      <w:r w:rsidR="0088419E" w:rsidRPr="004A62B9">
        <w:rPr>
          <w:rFonts w:ascii="Roboto" w:hAnsi="Roboto"/>
          <w:lang w:val="en-GB" w:bidi="ar-JO"/>
        </w:rPr>
        <w:t xml:space="preserve">the </w:t>
      </w:r>
      <w:r w:rsidR="002E3066" w:rsidRPr="004A62B9">
        <w:rPr>
          <w:rFonts w:ascii="Roboto" w:hAnsi="Roboto"/>
          <w:lang w:val="en-GB" w:bidi="ar-JO"/>
        </w:rPr>
        <w:t>Hebron</w:t>
      </w:r>
      <w:r w:rsidR="00431CC5" w:rsidRPr="004A62B9">
        <w:rPr>
          <w:rFonts w:ascii="Roboto" w:hAnsi="Roboto"/>
          <w:lang w:val="en-GB" w:bidi="ar-JO"/>
        </w:rPr>
        <w:t xml:space="preserve"> Governorate, </w:t>
      </w:r>
      <w:r w:rsidR="00430341" w:rsidRPr="004A62B9">
        <w:rPr>
          <w:rFonts w:ascii="Roboto" w:hAnsi="Roboto"/>
          <w:lang w:val="en-GB" w:bidi="ar-JO"/>
        </w:rPr>
        <w:t>24</w:t>
      </w:r>
      <w:r w:rsidR="00431CC5" w:rsidRPr="004A62B9">
        <w:rPr>
          <w:rFonts w:ascii="Roboto" w:hAnsi="Roboto"/>
          <w:lang w:val="en-GB" w:bidi="ar-JO"/>
        </w:rPr>
        <w:t xml:space="preserve"> km from </w:t>
      </w:r>
      <w:r w:rsidR="002E3066" w:rsidRPr="004A62B9">
        <w:rPr>
          <w:rFonts w:ascii="Roboto" w:hAnsi="Roboto"/>
          <w:lang w:val="en-GB" w:bidi="ar-JO"/>
        </w:rPr>
        <w:t>Hebron</w:t>
      </w:r>
      <w:r w:rsidR="00431CC5" w:rsidRPr="004A62B9">
        <w:rPr>
          <w:rFonts w:ascii="Roboto" w:hAnsi="Roboto"/>
          <w:lang w:val="en-GB" w:bidi="ar-JO"/>
        </w:rPr>
        <w:t xml:space="preserve"> city</w:t>
      </w:r>
      <w:r w:rsidR="003B4846" w:rsidRPr="004A62B9">
        <w:rPr>
          <w:rFonts w:ascii="Roboto" w:hAnsi="Roboto"/>
          <w:lang w:val="en-GB" w:bidi="ar-JO"/>
        </w:rPr>
        <w:t>. I</w:t>
      </w:r>
      <w:r w:rsidR="00431CC5" w:rsidRPr="004A62B9">
        <w:rPr>
          <w:rFonts w:ascii="Roboto" w:hAnsi="Roboto"/>
          <w:lang w:val="en-GB" w:bidi="ar-JO"/>
        </w:rPr>
        <w:t xml:space="preserve">t is bordered </w:t>
      </w:r>
      <w:r w:rsidR="00F44FA2" w:rsidRPr="004A62B9">
        <w:rPr>
          <w:rFonts w:ascii="Roboto" w:hAnsi="Roboto"/>
          <w:lang w:val="en-GB" w:bidi="ar-JO"/>
        </w:rPr>
        <w:t xml:space="preserve">by </w:t>
      </w:r>
      <w:r w:rsidR="006B6BB4" w:rsidRPr="004A62B9">
        <w:rPr>
          <w:rFonts w:ascii="Roboto" w:hAnsi="Roboto"/>
          <w:lang w:val="en-GB" w:bidi="ar-JO"/>
        </w:rPr>
        <w:t xml:space="preserve">Ad </w:t>
      </w:r>
      <w:proofErr w:type="spellStart"/>
      <w:r w:rsidR="006B6BB4" w:rsidRPr="004A62B9">
        <w:rPr>
          <w:rFonts w:ascii="Roboto" w:hAnsi="Roboto"/>
          <w:lang w:val="en-GB" w:bidi="ar-JO"/>
        </w:rPr>
        <w:t>Dhahriyah</w:t>
      </w:r>
      <w:proofErr w:type="spellEnd"/>
      <w:r w:rsidR="00C0703F" w:rsidRPr="004A62B9">
        <w:rPr>
          <w:rFonts w:ascii="Roboto" w:hAnsi="Roboto"/>
          <w:lang w:val="en-GB" w:bidi="ar-JO"/>
        </w:rPr>
        <w:t xml:space="preserve"> </w:t>
      </w:r>
      <w:r w:rsidR="003C7B92" w:rsidRPr="004A62B9">
        <w:rPr>
          <w:rFonts w:ascii="Roboto" w:hAnsi="Roboto"/>
          <w:lang w:val="en-GB" w:bidi="ar-JO"/>
        </w:rPr>
        <w:t>from the north</w:t>
      </w:r>
      <w:r w:rsidR="00C0703F" w:rsidRPr="004A62B9">
        <w:rPr>
          <w:rFonts w:ascii="Roboto" w:hAnsi="Roboto"/>
          <w:lang w:val="en-GB" w:bidi="ar-JO"/>
        </w:rPr>
        <w:t>,</w:t>
      </w:r>
      <w:r w:rsidR="00450ADB" w:rsidRPr="004A62B9">
        <w:rPr>
          <w:rFonts w:ascii="Roboto" w:hAnsi="Roboto"/>
          <w:lang w:val="en-GB" w:bidi="ar-JO"/>
        </w:rPr>
        <w:t xml:space="preserve"> </w:t>
      </w:r>
      <w:r w:rsidR="00426619" w:rsidRPr="004A62B9">
        <w:rPr>
          <w:rFonts w:ascii="Roboto" w:hAnsi="Roboto"/>
          <w:lang w:val="en-GB" w:bidi="ar-JO"/>
        </w:rPr>
        <w:t>Dura</w:t>
      </w:r>
      <w:r w:rsidR="0059772E" w:rsidRPr="004A62B9">
        <w:rPr>
          <w:rFonts w:ascii="Roboto" w:hAnsi="Roboto"/>
          <w:lang w:val="en-GB" w:bidi="ar-JO"/>
        </w:rPr>
        <w:t xml:space="preserve"> </w:t>
      </w:r>
      <w:r w:rsidR="00C0703F" w:rsidRPr="004A62B9">
        <w:rPr>
          <w:rFonts w:ascii="Roboto" w:hAnsi="Roboto"/>
          <w:lang w:val="en-GB" w:bidi="ar-JO"/>
        </w:rPr>
        <w:t xml:space="preserve">from the </w:t>
      </w:r>
      <w:r w:rsidR="003C7B92" w:rsidRPr="004A62B9">
        <w:rPr>
          <w:rFonts w:ascii="Roboto" w:hAnsi="Roboto"/>
          <w:lang w:val="en-GB" w:bidi="ar-JO"/>
        </w:rPr>
        <w:t>west, and the separation barrier from the south</w:t>
      </w:r>
      <w:r w:rsidR="004C55A9" w:rsidRPr="004A62B9">
        <w:rPr>
          <w:rFonts w:ascii="Roboto" w:hAnsi="Roboto"/>
          <w:lang w:val="en-GB" w:bidi="ar-JO"/>
        </w:rPr>
        <w:t>.</w:t>
      </w:r>
    </w:p>
    <w:p w14:paraId="5C1C2523" w14:textId="566A0A61" w:rsidR="00BF5A01" w:rsidRPr="004A62B9" w:rsidRDefault="00BF5A01" w:rsidP="004A62B9">
      <w:pPr>
        <w:pStyle w:val="Heading2"/>
        <w:bidi w:val="0"/>
        <w:rPr>
          <w:rFonts w:ascii="Roboto" w:hAnsi="Roboto"/>
          <w:b/>
          <w:bCs/>
          <w:color w:val="auto"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Etymology</w:t>
      </w:r>
    </w:p>
    <w:p w14:paraId="04C6A406" w14:textId="6D1EFF7A" w:rsidR="00B156FF" w:rsidRPr="004A62B9" w:rsidRDefault="00B156FF" w:rsidP="00163D6D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>Th</w:t>
      </w:r>
      <w:r w:rsidR="009C28BA" w:rsidRPr="004A62B9">
        <w:rPr>
          <w:rFonts w:ascii="Roboto" w:hAnsi="Roboto"/>
          <w:lang w:val="en-GB" w:bidi="ar-JO"/>
        </w:rPr>
        <w:t>e name of the village is derived from the</w:t>
      </w:r>
      <w:r w:rsidRPr="004A62B9">
        <w:rPr>
          <w:rFonts w:ascii="Roboto" w:hAnsi="Roboto"/>
          <w:lang w:val="en-GB" w:bidi="ar-JO"/>
        </w:rPr>
        <w:t xml:space="preserve"> name of the first grandfather of the family “Ramadan</w:t>
      </w:r>
      <w:r w:rsidRPr="004A62B9">
        <w:rPr>
          <w:rFonts w:ascii="Roboto" w:hAnsi="Roboto" w:cs="Arial"/>
          <w:rtl/>
          <w:lang w:val="en-GB" w:bidi="ar-JO"/>
        </w:rPr>
        <w:t>”.</w:t>
      </w:r>
    </w:p>
    <w:p w14:paraId="509D6BDA" w14:textId="5B19DCE1" w:rsidR="00BF5A01" w:rsidRPr="004A62B9" w:rsidRDefault="00B156FF" w:rsidP="00163D6D">
      <w:pPr>
        <w:bidi w:val="0"/>
        <w:contextualSpacing/>
        <w:jc w:val="both"/>
        <w:rPr>
          <w:rFonts w:ascii="Roboto" w:hAnsi="Roboto"/>
          <w:rtl/>
          <w:lang w:val="en-GB" w:bidi="ar-OM"/>
        </w:rPr>
      </w:pPr>
      <w:r w:rsidRPr="004A62B9">
        <w:rPr>
          <w:rFonts w:ascii="Roboto" w:hAnsi="Roboto"/>
          <w:lang w:val="en-GB" w:bidi="ar-JO"/>
        </w:rPr>
        <w:t>All residents of Ar Ramadin village trace their origins to the Negev Bedouin</w:t>
      </w:r>
      <w:r w:rsidR="00B40D55" w:rsidRPr="004A62B9">
        <w:rPr>
          <w:rFonts w:ascii="Roboto" w:hAnsi="Roboto"/>
          <w:lang w:val="en-GB" w:bidi="ar-JO"/>
        </w:rPr>
        <w:t>.</w:t>
      </w:r>
      <w:r w:rsidR="00163D6D" w:rsidRPr="004A62B9">
        <w:rPr>
          <w:lang w:val="en-GB"/>
        </w:rPr>
        <w:t xml:space="preserve"> </w:t>
      </w:r>
      <w:r w:rsidR="00163D6D" w:rsidRPr="004A62B9">
        <w:rPr>
          <w:rFonts w:ascii="Roboto" w:hAnsi="Roboto"/>
          <w:lang w:val="en-GB" w:bidi="ar-JO"/>
        </w:rPr>
        <w:t xml:space="preserve">After Al Nakba occurred in 1948 and Israel occupied the homelands of the Bedouin </w:t>
      </w:r>
      <w:r w:rsidR="00121779" w:rsidRPr="004A62B9">
        <w:rPr>
          <w:rFonts w:ascii="Roboto" w:hAnsi="Roboto"/>
          <w:lang w:val="en-GB" w:bidi="ar-JO"/>
        </w:rPr>
        <w:t>community</w:t>
      </w:r>
      <w:r w:rsidR="00163D6D" w:rsidRPr="004A62B9">
        <w:rPr>
          <w:rFonts w:ascii="Roboto" w:hAnsi="Roboto"/>
          <w:lang w:val="en-GB" w:bidi="ar-JO"/>
        </w:rPr>
        <w:t xml:space="preserve"> and they were forced to migrate to a new area.</w:t>
      </w:r>
    </w:p>
    <w:p w14:paraId="5C907ED2" w14:textId="77777777" w:rsidR="00BF5A01" w:rsidRPr="004A62B9" w:rsidRDefault="00BF5A01" w:rsidP="004A62B9">
      <w:pPr>
        <w:pStyle w:val="Heading2"/>
        <w:bidi w:val="0"/>
        <w:rPr>
          <w:rFonts w:ascii="Roboto" w:hAnsi="Roboto"/>
          <w:b/>
          <w:bCs/>
          <w:color w:val="auto"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Population</w:t>
      </w:r>
    </w:p>
    <w:p w14:paraId="1FFA74F7" w14:textId="7E9D3FC8" w:rsidR="00BF5A01" w:rsidRPr="004A62B9" w:rsidRDefault="00F348F4" w:rsidP="0088419E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 xml:space="preserve">According to </w:t>
      </w:r>
      <w:r w:rsidR="003232E2" w:rsidRPr="004A62B9">
        <w:rPr>
          <w:rFonts w:ascii="Roboto" w:hAnsi="Roboto"/>
          <w:lang w:val="en-GB" w:bidi="ar-JO"/>
        </w:rPr>
        <w:t xml:space="preserve">population projections based on </w:t>
      </w:r>
      <w:r w:rsidRPr="004A62B9">
        <w:rPr>
          <w:rFonts w:ascii="Roboto" w:hAnsi="Roboto"/>
          <w:lang w:val="en-GB" w:bidi="ar-JO"/>
        </w:rPr>
        <w:t xml:space="preserve">the Population, Housing and Establishments Census 2017, </w:t>
      </w:r>
      <w:r w:rsidR="008A4F7E" w:rsidRPr="004A62B9">
        <w:rPr>
          <w:rFonts w:ascii="Roboto" w:hAnsi="Roboto"/>
          <w:lang w:val="en-GB" w:bidi="ar-JO"/>
        </w:rPr>
        <w:t xml:space="preserve">prepared by the Palestinian Central Bureau of Statistics (PCBS) </w:t>
      </w:r>
      <w:r w:rsidRPr="004A62B9">
        <w:rPr>
          <w:rFonts w:ascii="Roboto" w:hAnsi="Roboto"/>
          <w:lang w:val="en-GB" w:bidi="ar-JO"/>
        </w:rPr>
        <w:t xml:space="preserve">the population of </w:t>
      </w:r>
      <w:r w:rsidR="005A06C3" w:rsidRPr="004A62B9">
        <w:rPr>
          <w:rFonts w:ascii="Roboto" w:hAnsi="Roboto"/>
          <w:lang w:val="en-GB" w:bidi="ar-JO"/>
        </w:rPr>
        <w:t>Ar Ramadin</w:t>
      </w:r>
      <w:r w:rsidRPr="004A62B9">
        <w:rPr>
          <w:rFonts w:ascii="Roboto" w:hAnsi="Roboto"/>
          <w:lang w:val="en-GB" w:bidi="ar-JO"/>
        </w:rPr>
        <w:t xml:space="preserve"> reache</w:t>
      </w:r>
      <w:r w:rsidR="00A12A6A" w:rsidRPr="004A62B9">
        <w:rPr>
          <w:rFonts w:ascii="Roboto" w:hAnsi="Roboto"/>
          <w:lang w:val="en-GB" w:bidi="ar-JO"/>
        </w:rPr>
        <w:t>s</w:t>
      </w:r>
      <w:r w:rsidRPr="004A62B9">
        <w:rPr>
          <w:rFonts w:ascii="Roboto" w:hAnsi="Roboto"/>
          <w:lang w:val="en-GB" w:bidi="ar-JO"/>
        </w:rPr>
        <w:t xml:space="preserve"> </w:t>
      </w:r>
      <w:r w:rsidR="001D5ABD" w:rsidRPr="004A62B9">
        <w:rPr>
          <w:rFonts w:ascii="Roboto" w:hAnsi="Roboto"/>
          <w:lang w:val="en-GB" w:bidi="ar-JO"/>
        </w:rPr>
        <w:t>4,449</w:t>
      </w:r>
      <w:r w:rsidRPr="004A62B9">
        <w:rPr>
          <w:rFonts w:ascii="Roboto" w:hAnsi="Roboto"/>
          <w:lang w:val="en-GB" w:bidi="ar-JO"/>
        </w:rPr>
        <w:t>, of whom</w:t>
      </w:r>
      <w:r w:rsidR="00B629E2" w:rsidRPr="004A62B9">
        <w:rPr>
          <w:rFonts w:ascii="Roboto" w:hAnsi="Roboto"/>
          <w:lang w:val="en-GB" w:bidi="ar-JO"/>
        </w:rPr>
        <w:t xml:space="preserve"> around</w:t>
      </w:r>
      <w:r w:rsidRPr="004A62B9">
        <w:rPr>
          <w:rFonts w:ascii="Roboto" w:hAnsi="Roboto"/>
          <w:lang w:val="en-GB" w:bidi="ar-JO"/>
        </w:rPr>
        <w:t xml:space="preserve"> </w:t>
      </w:r>
      <w:r w:rsidR="00FC46C2" w:rsidRPr="004A62B9">
        <w:rPr>
          <w:rFonts w:ascii="Roboto" w:hAnsi="Roboto"/>
          <w:lang w:val="en-GB" w:bidi="ar-JO"/>
        </w:rPr>
        <w:t>50</w:t>
      </w:r>
      <w:r w:rsidR="001B606F" w:rsidRPr="004A62B9">
        <w:rPr>
          <w:rFonts w:ascii="Roboto" w:hAnsi="Roboto"/>
          <w:lang w:val="en-GB" w:bidi="ar-JO"/>
        </w:rPr>
        <w:t>.</w:t>
      </w:r>
      <w:r w:rsidR="009C4FD5" w:rsidRPr="004A62B9">
        <w:rPr>
          <w:rFonts w:ascii="Roboto" w:hAnsi="Roboto"/>
          <w:lang w:val="en-GB" w:bidi="ar-JO"/>
        </w:rPr>
        <w:t>2</w:t>
      </w:r>
      <w:r w:rsidR="00B629E2" w:rsidRPr="004A62B9">
        <w:rPr>
          <w:rFonts w:ascii="Roboto" w:hAnsi="Roboto"/>
          <w:lang w:val="en-GB" w:bidi="ar-JO"/>
        </w:rPr>
        <w:t>%</w:t>
      </w:r>
      <w:r w:rsidRPr="004A62B9">
        <w:rPr>
          <w:rFonts w:ascii="Roboto" w:hAnsi="Roboto"/>
          <w:lang w:val="en-GB" w:bidi="ar-JO"/>
        </w:rPr>
        <w:t xml:space="preserve"> </w:t>
      </w:r>
      <w:r w:rsidR="008A4F7E" w:rsidRPr="004A62B9">
        <w:rPr>
          <w:rFonts w:ascii="Roboto" w:hAnsi="Roboto"/>
          <w:lang w:val="en-GB" w:bidi="ar-JO"/>
        </w:rPr>
        <w:t>are</w:t>
      </w:r>
      <w:r w:rsidRPr="004A62B9">
        <w:rPr>
          <w:rFonts w:ascii="Roboto" w:hAnsi="Roboto"/>
          <w:lang w:val="en-GB" w:bidi="ar-JO"/>
        </w:rPr>
        <w:t xml:space="preserve"> females. According to PCBS </w:t>
      </w:r>
      <w:r w:rsidR="008913C1" w:rsidRPr="004A62B9">
        <w:rPr>
          <w:rFonts w:ascii="Roboto" w:hAnsi="Roboto"/>
          <w:lang w:val="en-GB" w:bidi="ar-JO"/>
        </w:rPr>
        <w:t>29.4</w:t>
      </w:r>
      <w:r w:rsidRPr="004A62B9">
        <w:rPr>
          <w:rFonts w:ascii="Roboto" w:hAnsi="Roboto"/>
          <w:lang w:val="en-GB" w:bidi="ar-JO"/>
        </w:rPr>
        <w:t xml:space="preserve">% of the population (or </w:t>
      </w:r>
      <w:r w:rsidR="008913C1" w:rsidRPr="004A62B9">
        <w:rPr>
          <w:rFonts w:ascii="Roboto" w:hAnsi="Roboto"/>
          <w:lang w:val="en-GB" w:bidi="ar-JO"/>
        </w:rPr>
        <w:t>1</w:t>
      </w:r>
      <w:r w:rsidR="00A460AE" w:rsidRPr="004A62B9">
        <w:rPr>
          <w:rFonts w:ascii="Roboto" w:hAnsi="Roboto"/>
          <w:lang w:val="en-GB" w:bidi="ar-JO"/>
        </w:rPr>
        <w:t>,</w:t>
      </w:r>
      <w:r w:rsidR="008913C1" w:rsidRPr="004A62B9">
        <w:rPr>
          <w:rFonts w:ascii="Roboto" w:hAnsi="Roboto"/>
          <w:lang w:val="en-GB" w:bidi="ar-JO"/>
        </w:rPr>
        <w:t>213</w:t>
      </w:r>
      <w:r w:rsidRPr="004A62B9">
        <w:rPr>
          <w:rFonts w:ascii="Roboto" w:hAnsi="Roboto"/>
          <w:lang w:val="en-GB" w:bidi="ar-JO"/>
        </w:rPr>
        <w:t xml:space="preserve"> people</w:t>
      </w:r>
      <w:r w:rsidR="00870DFE" w:rsidRPr="004A62B9">
        <w:rPr>
          <w:rFonts w:ascii="Roboto" w:hAnsi="Roboto"/>
          <w:lang w:val="en-GB" w:bidi="ar-JO"/>
        </w:rPr>
        <w:t xml:space="preserve"> out of </w:t>
      </w:r>
      <w:r w:rsidR="00A460AE" w:rsidRPr="004A62B9">
        <w:rPr>
          <w:rFonts w:ascii="Arial" w:hAnsi="Arial" w:cs="Arial"/>
          <w:color w:val="000000"/>
          <w:lang w:val="en-GB"/>
        </w:rPr>
        <w:t xml:space="preserve">4,114 </w:t>
      </w:r>
      <w:r w:rsidR="00A12A6A" w:rsidRPr="004A62B9">
        <w:rPr>
          <w:rFonts w:ascii="Arial" w:hAnsi="Arial" w:cs="Arial"/>
          <w:color w:val="000000"/>
          <w:lang w:val="en-GB"/>
        </w:rPr>
        <w:t>of the 2017 population</w:t>
      </w:r>
      <w:r w:rsidRPr="004A62B9">
        <w:rPr>
          <w:rFonts w:ascii="Roboto" w:hAnsi="Roboto"/>
          <w:lang w:val="en-GB" w:bidi="ar-JO"/>
        </w:rPr>
        <w:t>) are poor</w:t>
      </w:r>
      <w:r w:rsidR="009F5B60" w:rsidRPr="004A62B9">
        <w:rPr>
          <w:rFonts w:ascii="Roboto" w:hAnsi="Roboto"/>
          <w:lang w:val="en-GB" w:bidi="ar-JO"/>
        </w:rPr>
        <w:t>.</w:t>
      </w:r>
      <w:r w:rsidR="00B50A9F" w:rsidRPr="004A62B9">
        <w:rPr>
          <w:rFonts w:ascii="Roboto" w:hAnsi="Roboto"/>
          <w:lang w:val="en-GB" w:bidi="ar-JO"/>
        </w:rPr>
        <w:t xml:space="preserve"> </w:t>
      </w:r>
    </w:p>
    <w:p w14:paraId="1D34E51A" w14:textId="66E0C548" w:rsidR="00671F8F" w:rsidRPr="004A62B9" w:rsidRDefault="006550D8" w:rsidP="004A62B9">
      <w:pPr>
        <w:pStyle w:val="Heading2"/>
        <w:bidi w:val="0"/>
        <w:rPr>
          <w:rFonts w:ascii="Roboto" w:hAnsi="Roboto"/>
          <w:b/>
          <w:bCs/>
          <w:color w:val="auto"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Topography</w:t>
      </w:r>
      <w:r w:rsidRPr="004A62B9">
        <w:rPr>
          <w:rFonts w:ascii="Roboto" w:hAnsi="Roboto"/>
          <w:b/>
          <w:bCs/>
          <w:color w:val="auto"/>
          <w:sz w:val="22"/>
          <w:szCs w:val="22"/>
          <w:lang w:val="en-GB" w:bidi="ar-JO"/>
        </w:rPr>
        <w:t xml:space="preserve"> </w:t>
      </w:r>
    </w:p>
    <w:p w14:paraId="19FEF68C" w14:textId="1AC1A21C" w:rsidR="006550D8" w:rsidRPr="004A62B9" w:rsidRDefault="005A06C3" w:rsidP="00B039D4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>Ar Ramadin</w:t>
      </w:r>
      <w:r w:rsidR="006550D8" w:rsidRPr="004A62B9">
        <w:rPr>
          <w:rFonts w:ascii="Roboto" w:hAnsi="Roboto"/>
          <w:lang w:val="en-GB" w:bidi="ar-JO"/>
        </w:rPr>
        <w:t xml:space="preserve"> is </w:t>
      </w:r>
      <w:r w:rsidR="00B7704F" w:rsidRPr="004A62B9">
        <w:rPr>
          <w:rFonts w:ascii="Roboto" w:hAnsi="Roboto"/>
          <w:lang w:val="en-GB" w:bidi="ar-JO"/>
        </w:rPr>
        <w:t xml:space="preserve">565 </w:t>
      </w:r>
      <w:r w:rsidR="006550D8" w:rsidRPr="004A62B9">
        <w:rPr>
          <w:rFonts w:ascii="Roboto" w:hAnsi="Roboto"/>
          <w:lang w:val="en-GB" w:bidi="ar-JO"/>
        </w:rPr>
        <w:t>meters above sea level</w:t>
      </w:r>
      <w:r w:rsidR="00A51764" w:rsidRPr="004A62B9">
        <w:rPr>
          <w:rFonts w:ascii="Roboto" w:hAnsi="Roboto"/>
          <w:lang w:val="en-GB" w:bidi="ar-JO"/>
        </w:rPr>
        <w:t xml:space="preserve">, according to PCBS (2017) it has </w:t>
      </w:r>
      <w:r w:rsidR="00121779" w:rsidRPr="004A62B9">
        <w:rPr>
          <w:rFonts w:ascii="Roboto" w:hAnsi="Roboto"/>
          <w:lang w:val="en-GB" w:bidi="ar-JO"/>
        </w:rPr>
        <w:t>945</w:t>
      </w:r>
      <w:r w:rsidR="000D6595" w:rsidRPr="004A62B9">
        <w:rPr>
          <w:rFonts w:ascii="Roboto" w:hAnsi="Roboto"/>
          <w:lang w:val="en-GB" w:bidi="ar-JO"/>
        </w:rPr>
        <w:t xml:space="preserve"> </w:t>
      </w:r>
      <w:r w:rsidR="00A51764" w:rsidRPr="004A62B9">
        <w:rPr>
          <w:rFonts w:ascii="Roboto" w:hAnsi="Roboto"/>
          <w:lang w:val="en-GB" w:bidi="ar-JO"/>
        </w:rPr>
        <w:t>structures.</w:t>
      </w:r>
    </w:p>
    <w:p w14:paraId="0321AD21" w14:textId="0A55EB6A" w:rsidR="00762FDC" w:rsidRPr="004A62B9" w:rsidRDefault="00762FDC" w:rsidP="004A62B9">
      <w:pPr>
        <w:pStyle w:val="Heading2"/>
        <w:bidi w:val="0"/>
        <w:rPr>
          <w:rFonts w:ascii="Roboto" w:hAnsi="Roboto"/>
          <w:b/>
          <w:bCs/>
          <w:color w:val="auto"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The</w:t>
      </w:r>
      <w:r w:rsidRPr="004A62B9">
        <w:rPr>
          <w:rFonts w:ascii="Roboto" w:hAnsi="Roboto"/>
          <w:b/>
          <w:bCs/>
          <w:color w:val="auto"/>
          <w:sz w:val="22"/>
          <w:szCs w:val="22"/>
          <w:lang w:val="en-GB" w:bidi="ar-JO"/>
        </w:rPr>
        <w:t xml:space="preserve"> </w:t>
      </w: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Area</w:t>
      </w:r>
    </w:p>
    <w:p w14:paraId="1DCC8582" w14:textId="48A75F5C" w:rsidR="00F348F4" w:rsidRPr="004A62B9" w:rsidRDefault="00F348F4" w:rsidP="0088419E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 xml:space="preserve">The area of </w:t>
      </w:r>
      <w:r w:rsidR="005A06C3" w:rsidRPr="004A62B9">
        <w:rPr>
          <w:rFonts w:ascii="Roboto" w:hAnsi="Roboto"/>
          <w:lang w:val="en-GB" w:bidi="ar-JO"/>
        </w:rPr>
        <w:t>Ar Ramadin</w:t>
      </w:r>
      <w:r w:rsidR="00CD36AB" w:rsidRPr="004A62B9">
        <w:rPr>
          <w:rFonts w:ascii="Roboto" w:hAnsi="Roboto"/>
          <w:lang w:val="en-GB" w:bidi="ar-JO"/>
        </w:rPr>
        <w:t xml:space="preserve"> </w:t>
      </w:r>
      <w:r w:rsidRPr="004A62B9">
        <w:rPr>
          <w:rFonts w:ascii="Roboto" w:hAnsi="Roboto"/>
          <w:lang w:val="en-GB" w:bidi="ar-JO"/>
        </w:rPr>
        <w:t>to be surveyed and registered within this project is</w:t>
      </w:r>
      <w:r w:rsidR="005E4BFC" w:rsidRPr="004A62B9">
        <w:rPr>
          <w:rFonts w:ascii="Roboto" w:hAnsi="Roboto"/>
          <w:lang w:val="en-GB" w:bidi="ar-JO"/>
        </w:rPr>
        <w:t xml:space="preserve"> </w:t>
      </w:r>
      <w:r w:rsidR="00CD3ECC" w:rsidRPr="004A62B9">
        <w:rPr>
          <w:rFonts w:ascii="Roboto" w:hAnsi="Roboto"/>
          <w:lang w:val="en-GB" w:bidi="ar-JO"/>
        </w:rPr>
        <w:t>18,900.40</w:t>
      </w:r>
      <w:r w:rsidRPr="004A62B9">
        <w:rPr>
          <w:rFonts w:ascii="Roboto" w:hAnsi="Roboto"/>
          <w:lang w:val="en-GB" w:bidi="ar-JO"/>
        </w:rPr>
        <w:t xml:space="preserve"> dunums, </w:t>
      </w:r>
      <w:r w:rsidR="009A4A7C" w:rsidRPr="004A62B9">
        <w:rPr>
          <w:rFonts w:ascii="Roboto" w:hAnsi="Roboto"/>
          <w:lang w:val="en-GB" w:bidi="ar-JO"/>
        </w:rPr>
        <w:t>82.5</w:t>
      </w:r>
      <w:r w:rsidR="00A35D57" w:rsidRPr="004A62B9">
        <w:rPr>
          <w:rFonts w:ascii="Roboto" w:hAnsi="Roboto"/>
          <w:lang w:val="en-GB" w:bidi="ar-JO"/>
        </w:rPr>
        <w:t xml:space="preserve"> per cent </w:t>
      </w:r>
      <w:r w:rsidRPr="004A62B9">
        <w:rPr>
          <w:rFonts w:ascii="Roboto" w:hAnsi="Roboto"/>
          <w:lang w:val="en-GB" w:bidi="ar-JO"/>
        </w:rPr>
        <w:t>of whic</w:t>
      </w:r>
      <w:r w:rsidR="003D13C8" w:rsidRPr="004A62B9">
        <w:rPr>
          <w:rFonts w:ascii="Roboto" w:hAnsi="Roboto"/>
          <w:lang w:val="en-GB" w:bidi="ar-JO"/>
        </w:rPr>
        <w:t xml:space="preserve">h </w:t>
      </w:r>
      <w:proofErr w:type="gramStart"/>
      <w:r w:rsidR="003D13C8" w:rsidRPr="004A62B9">
        <w:rPr>
          <w:rFonts w:ascii="Roboto" w:hAnsi="Roboto"/>
          <w:lang w:val="en-GB" w:bidi="ar-JO"/>
        </w:rPr>
        <w:t xml:space="preserve">is </w:t>
      </w:r>
      <w:r w:rsidRPr="004A62B9">
        <w:rPr>
          <w:rFonts w:ascii="Roboto" w:hAnsi="Roboto"/>
          <w:lang w:val="en-GB" w:bidi="ar-JO"/>
        </w:rPr>
        <w:t xml:space="preserve">located </w:t>
      </w:r>
      <w:r w:rsidR="003D13C8" w:rsidRPr="004A62B9">
        <w:rPr>
          <w:rFonts w:ascii="Roboto" w:hAnsi="Roboto"/>
          <w:lang w:val="en-GB" w:bidi="ar-JO"/>
        </w:rPr>
        <w:t>in</w:t>
      </w:r>
      <w:proofErr w:type="gramEnd"/>
      <w:r w:rsidRPr="004A62B9">
        <w:rPr>
          <w:rFonts w:ascii="Roboto" w:hAnsi="Roboto"/>
          <w:lang w:val="en-GB" w:bidi="ar-JO"/>
        </w:rPr>
        <w:t xml:space="preserve"> Area C. The area also includes </w:t>
      </w:r>
      <w:r w:rsidR="002D5C86" w:rsidRPr="004A62B9">
        <w:rPr>
          <w:rFonts w:ascii="Roboto" w:hAnsi="Roboto"/>
          <w:lang w:val="en-GB" w:bidi="ar-JO"/>
        </w:rPr>
        <w:t xml:space="preserve">3,919.20 </w:t>
      </w:r>
      <w:r w:rsidRPr="004A62B9">
        <w:rPr>
          <w:rFonts w:ascii="Roboto" w:hAnsi="Roboto"/>
          <w:lang w:val="en-GB" w:bidi="ar-JO"/>
        </w:rPr>
        <w:t>dunums of high and medium agricultural value</w:t>
      </w:r>
      <w:r w:rsidRPr="004A62B9">
        <w:rPr>
          <w:rFonts w:ascii="Roboto" w:hAnsi="Roboto" w:cs="Arial"/>
          <w:rtl/>
          <w:lang w:val="en-GB" w:bidi="ar-JO"/>
        </w:rPr>
        <w:t>.</w:t>
      </w:r>
    </w:p>
    <w:p w14:paraId="05431C53" w14:textId="257CCB50" w:rsidR="00914424" w:rsidRPr="004A62B9" w:rsidRDefault="00360631" w:rsidP="00914424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 xml:space="preserve">A local outline </w:t>
      </w:r>
      <w:r w:rsidR="00147555" w:rsidRPr="004A62B9">
        <w:rPr>
          <w:rFonts w:ascii="Roboto" w:hAnsi="Roboto"/>
          <w:lang w:val="en-GB" w:bidi="ar-JO"/>
        </w:rPr>
        <w:t>is being</w:t>
      </w:r>
      <w:r w:rsidRPr="004A62B9">
        <w:rPr>
          <w:rFonts w:ascii="Roboto" w:hAnsi="Roboto"/>
          <w:lang w:val="en-GB" w:bidi="ar-JO"/>
        </w:rPr>
        <w:t xml:space="preserve"> prepared for Ar Ramadin including</w:t>
      </w:r>
      <w:r w:rsidR="002C3168" w:rsidRPr="004A62B9">
        <w:rPr>
          <w:lang w:val="en-GB"/>
        </w:rPr>
        <w:t xml:space="preserve"> </w:t>
      </w:r>
      <w:r w:rsidR="002C3168" w:rsidRPr="004A62B9">
        <w:rPr>
          <w:rFonts w:ascii="Roboto" w:hAnsi="Roboto"/>
          <w:lang w:val="en-GB" w:bidi="ar-JO"/>
        </w:rPr>
        <w:t>930.6 dunums</w:t>
      </w:r>
    </w:p>
    <w:p w14:paraId="69CC5FF6" w14:textId="77777777" w:rsidR="00113536" w:rsidRPr="004A62B9" w:rsidRDefault="00113536" w:rsidP="004A62B9">
      <w:pPr>
        <w:pStyle w:val="Heading2"/>
        <w:bidi w:val="0"/>
        <w:rPr>
          <w:rFonts w:ascii="Roboto" w:hAnsi="Roboto"/>
          <w:b/>
          <w:bCs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Land and basins</w:t>
      </w:r>
    </w:p>
    <w:p w14:paraId="4C1136F8" w14:textId="1154B426" w:rsidR="003D13C8" w:rsidRPr="004A62B9" w:rsidRDefault="002D5C86" w:rsidP="0088419E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>Ar Ramadin</w:t>
      </w:r>
      <w:r w:rsidR="00F348F4" w:rsidRPr="004A62B9">
        <w:rPr>
          <w:rFonts w:ascii="Roboto" w:hAnsi="Roboto"/>
          <w:lang w:val="en-GB" w:bidi="ar-JO"/>
        </w:rPr>
        <w:t xml:space="preserve"> is divided into </w:t>
      </w:r>
      <w:r w:rsidR="00BC3913" w:rsidRPr="004A62B9">
        <w:rPr>
          <w:rFonts w:ascii="Roboto" w:hAnsi="Roboto"/>
          <w:lang w:val="en-GB" w:bidi="ar-JO"/>
        </w:rPr>
        <w:t>approximately 20 basins,</w:t>
      </w:r>
      <w:r w:rsidR="00124056" w:rsidRPr="004A62B9">
        <w:rPr>
          <w:rFonts w:ascii="Roboto" w:hAnsi="Roboto"/>
          <w:lang w:val="en-GB" w:bidi="ar-JO"/>
        </w:rPr>
        <w:t xml:space="preserve"> </w:t>
      </w:r>
      <w:proofErr w:type="spellStart"/>
      <w:r w:rsidR="00124056" w:rsidRPr="004A62B9">
        <w:rPr>
          <w:rFonts w:ascii="Roboto" w:hAnsi="Roboto"/>
          <w:lang w:val="en-GB" w:bidi="ar-JO"/>
        </w:rPr>
        <w:t>Khillet</w:t>
      </w:r>
      <w:proofErr w:type="spellEnd"/>
      <w:r w:rsidR="00124056" w:rsidRPr="004A62B9">
        <w:rPr>
          <w:rFonts w:ascii="Roboto" w:hAnsi="Roboto"/>
          <w:lang w:val="en-GB" w:bidi="ar-JO"/>
        </w:rPr>
        <w:t xml:space="preserve"> Deir Al </w:t>
      </w:r>
      <w:proofErr w:type="spellStart"/>
      <w:r w:rsidR="00124056" w:rsidRPr="004A62B9">
        <w:rPr>
          <w:rFonts w:ascii="Roboto" w:hAnsi="Roboto"/>
          <w:lang w:val="en-GB" w:bidi="ar-JO"/>
        </w:rPr>
        <w:t>Hawa</w:t>
      </w:r>
      <w:proofErr w:type="spellEnd"/>
      <w:r w:rsidR="00124056" w:rsidRPr="004A62B9">
        <w:rPr>
          <w:rFonts w:ascii="Roboto" w:hAnsi="Roboto"/>
          <w:lang w:val="en-GB" w:bidi="ar-JO"/>
        </w:rPr>
        <w:t xml:space="preserve"> and</w:t>
      </w:r>
      <w:r w:rsidR="00BC3913" w:rsidRPr="004A62B9">
        <w:rPr>
          <w:rFonts w:ascii="Roboto" w:hAnsi="Roboto"/>
          <w:lang w:val="en-GB" w:bidi="ar-JO"/>
        </w:rPr>
        <w:t xml:space="preserve"> Wadi </w:t>
      </w:r>
      <w:r w:rsidR="00124056" w:rsidRPr="004A62B9">
        <w:rPr>
          <w:rFonts w:ascii="Roboto" w:hAnsi="Roboto"/>
          <w:lang w:val="en-GB" w:bidi="ar-JO"/>
        </w:rPr>
        <w:t xml:space="preserve">As </w:t>
      </w:r>
      <w:r w:rsidR="00BC3913" w:rsidRPr="004A62B9">
        <w:rPr>
          <w:rFonts w:ascii="Roboto" w:hAnsi="Roboto"/>
          <w:lang w:val="en-GB" w:bidi="ar-JO"/>
        </w:rPr>
        <w:t xml:space="preserve">Sultan (northern, southern and eastern), Wadi </w:t>
      </w:r>
      <w:r w:rsidR="00124056" w:rsidRPr="004A62B9">
        <w:rPr>
          <w:rFonts w:ascii="Roboto" w:hAnsi="Roboto"/>
          <w:lang w:val="en-GB" w:bidi="ar-JO"/>
        </w:rPr>
        <w:t>A</w:t>
      </w:r>
      <w:r w:rsidR="001D60CB" w:rsidRPr="004A62B9">
        <w:rPr>
          <w:rFonts w:ascii="Roboto" w:hAnsi="Roboto"/>
          <w:lang w:val="en-GB" w:bidi="ar-JO"/>
        </w:rPr>
        <w:t xml:space="preserve">sh </w:t>
      </w:r>
      <w:proofErr w:type="spellStart"/>
      <w:r w:rsidR="00BC3913" w:rsidRPr="004A62B9">
        <w:rPr>
          <w:rFonts w:ascii="Roboto" w:hAnsi="Roboto"/>
          <w:lang w:val="en-GB" w:bidi="ar-JO"/>
        </w:rPr>
        <w:t>Shom</w:t>
      </w:r>
      <w:r w:rsidR="001D60CB" w:rsidRPr="004A62B9">
        <w:rPr>
          <w:rFonts w:ascii="Roboto" w:hAnsi="Roboto"/>
          <w:lang w:val="en-GB" w:bidi="ar-JO"/>
        </w:rPr>
        <w:t>a</w:t>
      </w:r>
      <w:r w:rsidR="00BC3913" w:rsidRPr="004A62B9">
        <w:rPr>
          <w:rFonts w:ascii="Roboto" w:hAnsi="Roboto"/>
          <w:lang w:val="en-GB" w:bidi="ar-JO"/>
        </w:rPr>
        <w:t>r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(north</w:t>
      </w:r>
      <w:r w:rsidR="009E2264" w:rsidRPr="004A62B9">
        <w:rPr>
          <w:rFonts w:ascii="Roboto" w:hAnsi="Roboto"/>
          <w:lang w:val="en-GB" w:bidi="ar-JO"/>
        </w:rPr>
        <w:t>, middle</w:t>
      </w:r>
      <w:r w:rsidR="00BC3913" w:rsidRPr="004A62B9">
        <w:rPr>
          <w:rFonts w:ascii="Roboto" w:hAnsi="Roboto"/>
          <w:lang w:val="en-GB" w:bidi="ar-JO"/>
        </w:rPr>
        <w:t xml:space="preserve"> and south), Umm </w:t>
      </w:r>
      <w:proofErr w:type="spellStart"/>
      <w:r w:rsidR="00BC3913" w:rsidRPr="004A62B9">
        <w:rPr>
          <w:rFonts w:ascii="Roboto" w:hAnsi="Roboto"/>
          <w:lang w:val="en-GB" w:bidi="ar-JO"/>
        </w:rPr>
        <w:t>Shomra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</w:t>
      </w:r>
      <w:r w:rsidR="009E2264" w:rsidRPr="004A62B9">
        <w:rPr>
          <w:rFonts w:ascii="Roboto" w:hAnsi="Roboto"/>
          <w:lang w:val="en-GB" w:bidi="ar-JO"/>
        </w:rPr>
        <w:t xml:space="preserve">As </w:t>
      </w:r>
      <w:proofErr w:type="spellStart"/>
      <w:r w:rsidR="00BC3913" w:rsidRPr="004A62B9">
        <w:rPr>
          <w:rFonts w:ascii="Roboto" w:hAnsi="Roboto"/>
          <w:lang w:val="en-GB" w:bidi="ar-JO"/>
        </w:rPr>
        <w:t>Sarfandiyat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</w:t>
      </w:r>
      <w:r w:rsidR="009E2264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Bahi</w:t>
      </w:r>
      <w:r w:rsidR="001E5ADA" w:rsidRPr="004A62B9">
        <w:rPr>
          <w:rFonts w:ascii="Roboto" w:hAnsi="Roboto"/>
          <w:lang w:val="en-GB" w:bidi="ar-JO"/>
        </w:rPr>
        <w:t>h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(northern</w:t>
      </w:r>
      <w:r w:rsidR="001E5ADA" w:rsidRPr="004A62B9">
        <w:rPr>
          <w:rFonts w:ascii="Roboto" w:hAnsi="Roboto"/>
          <w:lang w:val="en-GB" w:bidi="ar-JO"/>
        </w:rPr>
        <w:t xml:space="preserve"> and southern</w:t>
      </w:r>
      <w:r w:rsidR="00BC3913" w:rsidRPr="004A62B9">
        <w:rPr>
          <w:rFonts w:ascii="Roboto" w:hAnsi="Roboto"/>
          <w:lang w:val="en-GB" w:bidi="ar-JO"/>
        </w:rPr>
        <w:t xml:space="preserve">), Umm Sidra, </w:t>
      </w:r>
      <w:r w:rsidR="001E5ADA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Isharah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Abu </w:t>
      </w:r>
      <w:r w:rsidR="001E5ADA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Ayyara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</w:t>
      </w:r>
      <w:r w:rsidR="0044520C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Jarjawiya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</w:t>
      </w:r>
      <w:proofErr w:type="spellStart"/>
      <w:r w:rsidR="00BC3913" w:rsidRPr="004A62B9">
        <w:rPr>
          <w:rFonts w:ascii="Roboto" w:hAnsi="Roboto"/>
          <w:lang w:val="en-GB" w:bidi="ar-JO"/>
        </w:rPr>
        <w:t>San'a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</w:t>
      </w:r>
      <w:r w:rsidR="0044520C" w:rsidRPr="004A62B9">
        <w:rPr>
          <w:rFonts w:ascii="Roboto" w:hAnsi="Roboto"/>
          <w:lang w:val="en-GB" w:bidi="ar-JO"/>
        </w:rPr>
        <w:t xml:space="preserve"> Al </w:t>
      </w:r>
      <w:proofErr w:type="spellStart"/>
      <w:r w:rsidR="00BC3913" w:rsidRPr="004A62B9">
        <w:rPr>
          <w:rFonts w:ascii="Roboto" w:hAnsi="Roboto"/>
          <w:lang w:val="en-GB" w:bidi="ar-JO"/>
        </w:rPr>
        <w:t>Jab</w:t>
      </w:r>
      <w:r w:rsidR="0044520C" w:rsidRPr="004A62B9">
        <w:rPr>
          <w:rFonts w:ascii="Roboto" w:hAnsi="Roboto"/>
          <w:lang w:val="en-GB" w:bidi="ar-JO"/>
        </w:rPr>
        <w:t>i</w:t>
      </w:r>
      <w:r w:rsidR="00BC3913" w:rsidRPr="004A62B9">
        <w:rPr>
          <w:rFonts w:ascii="Roboto" w:hAnsi="Roboto"/>
          <w:lang w:val="en-GB" w:bidi="ar-JO"/>
        </w:rPr>
        <w:t>ri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(eastern and western), </w:t>
      </w:r>
      <w:r w:rsidR="0044520C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Mishha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and </w:t>
      </w:r>
      <w:proofErr w:type="spellStart"/>
      <w:r w:rsidR="00BC3913" w:rsidRPr="004A62B9">
        <w:rPr>
          <w:rFonts w:ascii="Roboto" w:hAnsi="Roboto"/>
          <w:lang w:val="en-GB" w:bidi="ar-JO"/>
        </w:rPr>
        <w:t>Shaab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</w:t>
      </w:r>
      <w:r w:rsidR="0086301F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Qaslan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Umm </w:t>
      </w:r>
      <w:proofErr w:type="spellStart"/>
      <w:r w:rsidR="00BC3913" w:rsidRPr="004A62B9">
        <w:rPr>
          <w:rFonts w:ascii="Roboto" w:hAnsi="Roboto"/>
          <w:lang w:val="en-GB" w:bidi="ar-JO"/>
        </w:rPr>
        <w:t>Habla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(</w:t>
      </w:r>
      <w:r w:rsidR="0086301F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BC3913" w:rsidRPr="004A62B9">
        <w:rPr>
          <w:rFonts w:ascii="Roboto" w:hAnsi="Roboto"/>
          <w:lang w:val="en-GB" w:bidi="ar-JO"/>
        </w:rPr>
        <w:t>Habla</w:t>
      </w:r>
      <w:proofErr w:type="spellEnd"/>
      <w:r w:rsidR="00BC3913" w:rsidRPr="004A62B9">
        <w:rPr>
          <w:rFonts w:ascii="Roboto" w:hAnsi="Roboto"/>
          <w:lang w:val="en-GB" w:bidi="ar-JO"/>
        </w:rPr>
        <w:t>) and Deir Al</w:t>
      </w:r>
      <w:r w:rsidR="0086301F" w:rsidRPr="004A62B9">
        <w:rPr>
          <w:rFonts w:ascii="Roboto" w:hAnsi="Roboto"/>
          <w:lang w:val="en-GB" w:bidi="ar-JO"/>
        </w:rPr>
        <w:t xml:space="preserve"> </w:t>
      </w:r>
      <w:proofErr w:type="spellStart"/>
      <w:r w:rsidR="00BC3913" w:rsidRPr="004A62B9">
        <w:rPr>
          <w:rFonts w:ascii="Roboto" w:hAnsi="Roboto"/>
          <w:lang w:val="en-GB" w:bidi="ar-JO"/>
        </w:rPr>
        <w:t>Ghawi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</w:t>
      </w:r>
      <w:proofErr w:type="spellStart"/>
      <w:r w:rsidR="00BC3913" w:rsidRPr="004A62B9">
        <w:rPr>
          <w:rFonts w:ascii="Roboto" w:hAnsi="Roboto"/>
          <w:lang w:val="en-GB" w:bidi="ar-JO"/>
        </w:rPr>
        <w:t>Shat</w:t>
      </w:r>
      <w:r w:rsidR="00E36049" w:rsidRPr="004A62B9">
        <w:rPr>
          <w:rFonts w:ascii="Roboto" w:hAnsi="Roboto"/>
          <w:lang w:val="en-GB" w:bidi="ar-JO"/>
        </w:rPr>
        <w:t>e</w:t>
      </w:r>
      <w:r w:rsidR="00BC3913" w:rsidRPr="004A62B9">
        <w:rPr>
          <w:rFonts w:ascii="Roboto" w:hAnsi="Roboto"/>
          <w:lang w:val="en-GB" w:bidi="ar-JO"/>
        </w:rPr>
        <w:t>h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Al</w:t>
      </w:r>
      <w:r w:rsidR="008F43AC" w:rsidRPr="004A62B9">
        <w:rPr>
          <w:rFonts w:ascii="Roboto" w:hAnsi="Roboto"/>
          <w:lang w:val="en-GB" w:bidi="ar-JO"/>
        </w:rPr>
        <w:t xml:space="preserve"> </w:t>
      </w:r>
      <w:proofErr w:type="spellStart"/>
      <w:r w:rsidR="00BC3913" w:rsidRPr="004A62B9">
        <w:rPr>
          <w:rFonts w:ascii="Roboto" w:hAnsi="Roboto"/>
          <w:lang w:val="en-GB" w:bidi="ar-JO"/>
        </w:rPr>
        <w:t>Qunbar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, </w:t>
      </w:r>
      <w:proofErr w:type="spellStart"/>
      <w:r w:rsidR="00BC3913" w:rsidRPr="004A62B9">
        <w:rPr>
          <w:rFonts w:ascii="Roboto" w:hAnsi="Roboto"/>
          <w:lang w:val="en-GB" w:bidi="ar-JO"/>
        </w:rPr>
        <w:t>Khallat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Al</w:t>
      </w:r>
      <w:r w:rsidR="008F43AC" w:rsidRPr="004A62B9">
        <w:rPr>
          <w:rFonts w:ascii="Roboto" w:hAnsi="Roboto"/>
          <w:lang w:val="en-GB" w:bidi="ar-JO"/>
        </w:rPr>
        <w:t xml:space="preserve"> </w:t>
      </w:r>
      <w:proofErr w:type="spellStart"/>
      <w:r w:rsidR="00BC3913" w:rsidRPr="004A62B9">
        <w:rPr>
          <w:rFonts w:ascii="Roboto" w:hAnsi="Roboto"/>
          <w:lang w:val="en-GB" w:bidi="ar-JO"/>
        </w:rPr>
        <w:t>Radwana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(eastern</w:t>
      </w:r>
      <w:r w:rsidR="008F43AC" w:rsidRPr="004A62B9">
        <w:rPr>
          <w:rFonts w:ascii="Roboto" w:hAnsi="Roboto"/>
          <w:lang w:val="en-GB" w:bidi="ar-JO"/>
        </w:rPr>
        <w:t xml:space="preserve">, </w:t>
      </w:r>
      <w:r w:rsidR="00BC3913" w:rsidRPr="004A62B9">
        <w:rPr>
          <w:rFonts w:ascii="Roboto" w:hAnsi="Roboto"/>
          <w:lang w:val="en-GB" w:bidi="ar-JO"/>
        </w:rPr>
        <w:t>western</w:t>
      </w:r>
      <w:r w:rsidR="008F43AC" w:rsidRPr="004A62B9">
        <w:rPr>
          <w:rFonts w:ascii="Roboto" w:hAnsi="Roboto"/>
          <w:lang w:val="en-GB" w:bidi="ar-JO"/>
        </w:rPr>
        <w:t xml:space="preserve"> and southern</w:t>
      </w:r>
      <w:r w:rsidR="00BC3913" w:rsidRPr="004A62B9">
        <w:rPr>
          <w:rFonts w:ascii="Roboto" w:hAnsi="Roboto"/>
          <w:lang w:val="en-GB" w:bidi="ar-JO"/>
        </w:rPr>
        <w:t xml:space="preserve">), </w:t>
      </w:r>
      <w:proofErr w:type="spellStart"/>
      <w:r w:rsidR="009C1EB0" w:rsidRPr="004A62B9">
        <w:rPr>
          <w:rFonts w:ascii="Roboto" w:hAnsi="Roboto"/>
          <w:lang w:val="en-GB" w:bidi="ar-JO"/>
        </w:rPr>
        <w:t>Em</w:t>
      </w:r>
      <w:r w:rsidR="00E453BE" w:rsidRPr="004A62B9">
        <w:rPr>
          <w:rFonts w:ascii="Roboto" w:hAnsi="Roboto"/>
          <w:lang w:val="en-GB" w:bidi="ar-JO"/>
        </w:rPr>
        <w:t>de</w:t>
      </w:r>
      <w:r w:rsidR="00BC3913" w:rsidRPr="004A62B9">
        <w:rPr>
          <w:rFonts w:ascii="Roboto" w:hAnsi="Roboto"/>
          <w:lang w:val="en-GB" w:bidi="ar-JO"/>
        </w:rPr>
        <w:t>mna</w:t>
      </w:r>
      <w:proofErr w:type="spellEnd"/>
      <w:r w:rsidR="00BC3913" w:rsidRPr="004A62B9">
        <w:rPr>
          <w:rFonts w:ascii="Roboto" w:hAnsi="Roboto"/>
          <w:lang w:val="en-GB" w:bidi="ar-JO"/>
        </w:rPr>
        <w:t xml:space="preserve"> (western and southern), Deir Saida (east and west) and </w:t>
      </w:r>
      <w:proofErr w:type="spellStart"/>
      <w:r w:rsidR="00BC3913" w:rsidRPr="004A62B9">
        <w:rPr>
          <w:rFonts w:ascii="Roboto" w:hAnsi="Roboto"/>
          <w:lang w:val="en-GB" w:bidi="ar-JO"/>
        </w:rPr>
        <w:t>Tatret</w:t>
      </w:r>
      <w:r w:rsidR="00716297" w:rsidRPr="004A62B9">
        <w:rPr>
          <w:rFonts w:ascii="Roboto" w:hAnsi="Roboto"/>
          <w:lang w:val="en-GB" w:bidi="ar-JO"/>
        </w:rPr>
        <w:t>e</w:t>
      </w:r>
      <w:proofErr w:type="spellEnd"/>
      <w:r w:rsidR="00BC3913" w:rsidRPr="004A62B9">
        <w:rPr>
          <w:rFonts w:ascii="Roboto" w:hAnsi="Roboto"/>
          <w:lang w:val="en-GB" w:bidi="ar-JO"/>
        </w:rPr>
        <w:t>.</w:t>
      </w:r>
    </w:p>
    <w:p w14:paraId="7B05DA49" w14:textId="5FD23FDE" w:rsidR="0098517C" w:rsidRPr="004A62B9" w:rsidRDefault="002336FA" w:rsidP="004A62B9">
      <w:pPr>
        <w:pStyle w:val="Heading2"/>
        <w:bidi w:val="0"/>
        <w:rPr>
          <w:rFonts w:ascii="Roboto" w:hAnsi="Roboto"/>
          <w:sz w:val="22"/>
          <w:szCs w:val="22"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Local authority</w:t>
      </w:r>
    </w:p>
    <w:p w14:paraId="6576AD96" w14:textId="1C1B3C7F" w:rsidR="004A62B9" w:rsidRPr="004A62B9" w:rsidRDefault="001F4259" w:rsidP="004A62B9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 xml:space="preserve">In 2019 Ar Ramadin village council </w:t>
      </w:r>
      <w:r w:rsidR="00E01548" w:rsidRPr="004A62B9">
        <w:rPr>
          <w:rFonts w:ascii="Roboto" w:hAnsi="Roboto"/>
          <w:lang w:val="en-GB" w:bidi="ar-JO"/>
        </w:rPr>
        <w:t xml:space="preserve">was upgraded to a municipal council. </w:t>
      </w:r>
      <w:r w:rsidR="005A06C3" w:rsidRPr="004A62B9">
        <w:rPr>
          <w:rFonts w:ascii="Roboto" w:hAnsi="Roboto"/>
          <w:lang w:val="en-GB" w:bidi="ar-JO"/>
        </w:rPr>
        <w:t>Ar Ramadin</w:t>
      </w:r>
      <w:r w:rsidR="00F348F4" w:rsidRPr="004A62B9">
        <w:rPr>
          <w:rFonts w:ascii="Roboto" w:hAnsi="Roboto"/>
          <w:lang w:val="en-GB" w:bidi="ar-JO"/>
        </w:rPr>
        <w:t xml:space="preserve"> </w:t>
      </w:r>
      <w:r w:rsidR="00784832" w:rsidRPr="004A62B9">
        <w:rPr>
          <w:rFonts w:ascii="Roboto" w:hAnsi="Roboto"/>
          <w:lang w:val="en-GB" w:bidi="ar-JO"/>
        </w:rPr>
        <w:t>municipality</w:t>
      </w:r>
      <w:r w:rsidR="00F348F4" w:rsidRPr="004A62B9">
        <w:rPr>
          <w:rFonts w:ascii="Roboto" w:hAnsi="Roboto"/>
          <w:lang w:val="en-GB" w:bidi="ar-JO"/>
        </w:rPr>
        <w:t xml:space="preserve"> has </w:t>
      </w:r>
      <w:r w:rsidRPr="004A62B9">
        <w:rPr>
          <w:rFonts w:ascii="Roboto" w:hAnsi="Roboto"/>
          <w:lang w:val="en-GB" w:bidi="ar-JO"/>
        </w:rPr>
        <w:t>eleven</w:t>
      </w:r>
      <w:r w:rsidR="00A53C50" w:rsidRPr="004A62B9">
        <w:rPr>
          <w:rFonts w:ascii="Roboto" w:hAnsi="Roboto"/>
          <w:lang w:val="en-GB" w:bidi="ar-JO"/>
        </w:rPr>
        <w:t xml:space="preserve"> </w:t>
      </w:r>
      <w:r w:rsidR="00F348F4" w:rsidRPr="004A62B9">
        <w:rPr>
          <w:rFonts w:ascii="Roboto" w:hAnsi="Roboto"/>
          <w:lang w:val="en-GB" w:bidi="ar-JO"/>
        </w:rPr>
        <w:t xml:space="preserve">members, </w:t>
      </w:r>
      <w:r w:rsidRPr="004A62B9">
        <w:rPr>
          <w:rFonts w:ascii="Roboto" w:hAnsi="Roboto"/>
          <w:lang w:val="en-GB" w:bidi="ar-JO"/>
        </w:rPr>
        <w:t xml:space="preserve">including two </w:t>
      </w:r>
      <w:r w:rsidR="00F348F4" w:rsidRPr="004A62B9">
        <w:rPr>
          <w:rFonts w:ascii="Roboto" w:hAnsi="Roboto"/>
          <w:lang w:val="en-GB" w:bidi="ar-JO"/>
        </w:rPr>
        <w:t>wom</w:t>
      </w:r>
      <w:r w:rsidR="007C28A9" w:rsidRPr="004A62B9">
        <w:rPr>
          <w:rFonts w:ascii="Roboto" w:hAnsi="Roboto"/>
          <w:lang w:val="en-GB" w:bidi="ar-JO"/>
        </w:rPr>
        <w:t>e</w:t>
      </w:r>
      <w:r w:rsidR="00F348F4" w:rsidRPr="004A62B9">
        <w:rPr>
          <w:rFonts w:ascii="Roboto" w:hAnsi="Roboto"/>
          <w:lang w:val="en-GB" w:bidi="ar-JO"/>
        </w:rPr>
        <w:t>n</w:t>
      </w:r>
      <w:r w:rsidR="004A62B9">
        <w:rPr>
          <w:rFonts w:ascii="Roboto" w:hAnsi="Roboto"/>
          <w:lang w:val="en-GB" w:bidi="ar-JO"/>
        </w:rPr>
        <w:t xml:space="preserve">, headed by </w:t>
      </w:r>
      <w:r w:rsidR="00F011EA" w:rsidRPr="004A62B9">
        <w:rPr>
          <w:rFonts w:ascii="Roboto" w:hAnsi="Roboto"/>
          <w:lang w:val="en-GB" w:bidi="ar-JO"/>
        </w:rPr>
        <w:t xml:space="preserve">Mr. Ahmad </w:t>
      </w:r>
      <w:proofErr w:type="spellStart"/>
      <w:r w:rsidR="00F011EA" w:rsidRPr="004A62B9">
        <w:rPr>
          <w:rFonts w:ascii="Roboto" w:hAnsi="Roboto"/>
          <w:lang w:val="en-GB" w:bidi="ar-JO"/>
        </w:rPr>
        <w:t>Zagharneh</w:t>
      </w:r>
      <w:proofErr w:type="spellEnd"/>
      <w:r w:rsidR="00F011EA" w:rsidRPr="004A62B9">
        <w:rPr>
          <w:rFonts w:ascii="Roboto" w:hAnsi="Roboto"/>
          <w:lang w:val="en-GB" w:bidi="ar-JO"/>
        </w:rPr>
        <w:t>.</w:t>
      </w:r>
    </w:p>
    <w:p w14:paraId="0EE51837" w14:textId="77777777" w:rsidR="004A62B9" w:rsidRPr="004A62B9" w:rsidRDefault="00580D85" w:rsidP="004A62B9">
      <w:pPr>
        <w:bidi w:val="0"/>
        <w:contextualSpacing/>
        <w:jc w:val="both"/>
        <w:rPr>
          <w:rFonts w:ascii="Roboto" w:hAnsi="Roboto"/>
          <w:b/>
          <w:bCs/>
          <w:color w:val="2F5496" w:themeColor="accent1" w:themeShade="BF"/>
          <w:lang w:val="en-GB" w:bidi="ar-JO"/>
        </w:rPr>
      </w:pPr>
      <w:r w:rsidRPr="004A62B9">
        <w:rPr>
          <w:rFonts w:ascii="Roboto" w:hAnsi="Roboto"/>
          <w:b/>
          <w:bCs/>
          <w:color w:val="2F5496" w:themeColor="accent1" w:themeShade="BF"/>
          <w:lang w:val="en-GB" w:bidi="ar-JO"/>
        </w:rPr>
        <w:t>Surrounding Israeli Settlements</w:t>
      </w:r>
      <w:r w:rsidR="00BB105D" w:rsidRPr="004A62B9">
        <w:rPr>
          <w:rStyle w:val="FootnoteReference"/>
          <w:rFonts w:ascii="Roboto" w:hAnsi="Roboto"/>
          <w:lang w:val="en-GB" w:bidi="ar-JO"/>
        </w:rPr>
        <w:footnoteReference w:id="1"/>
      </w:r>
    </w:p>
    <w:p w14:paraId="73F864D5" w14:textId="77777777" w:rsidR="004A62B9" w:rsidRPr="004A62B9" w:rsidRDefault="005A06C3" w:rsidP="004A62B9">
      <w:pPr>
        <w:bidi w:val="0"/>
        <w:contextualSpacing/>
        <w:jc w:val="both"/>
        <w:rPr>
          <w:rFonts w:ascii="Roboto" w:hAnsi="Roboto"/>
          <w:b/>
          <w:bCs/>
          <w:color w:val="2F5496" w:themeColor="accent1" w:themeShade="BF"/>
          <w:lang w:val="en-GB" w:bidi="ar-JO"/>
        </w:rPr>
      </w:pPr>
      <w:r w:rsidRPr="004A62B9">
        <w:rPr>
          <w:rFonts w:ascii="Roboto" w:hAnsi="Roboto"/>
          <w:lang w:val="en-GB" w:bidi="ar-JO"/>
        </w:rPr>
        <w:t>Ar Ramadin</w:t>
      </w:r>
      <w:r w:rsidR="00B50442" w:rsidRPr="004A62B9">
        <w:rPr>
          <w:rFonts w:ascii="Roboto" w:hAnsi="Roboto"/>
          <w:lang w:val="en-GB" w:bidi="ar-JO"/>
        </w:rPr>
        <w:t xml:space="preserve"> is surrounded by Israeli settlements, </w:t>
      </w:r>
      <w:proofErr w:type="spellStart"/>
      <w:r w:rsidR="00775EDF" w:rsidRPr="004A62B9">
        <w:rPr>
          <w:rFonts w:ascii="Roboto" w:hAnsi="Roboto"/>
          <w:lang w:val="en-GB" w:bidi="ar-JO"/>
        </w:rPr>
        <w:t>Eshkolot</w:t>
      </w:r>
      <w:proofErr w:type="spellEnd"/>
      <w:r w:rsidR="00775EDF" w:rsidRPr="004A62B9">
        <w:rPr>
          <w:rFonts w:ascii="Roboto" w:hAnsi="Roboto"/>
          <w:lang w:val="en-GB" w:bidi="ar-JO"/>
        </w:rPr>
        <w:t xml:space="preserve"> Quarry to the north, </w:t>
      </w:r>
      <w:proofErr w:type="spellStart"/>
      <w:r w:rsidR="00775EDF" w:rsidRPr="004A62B9">
        <w:rPr>
          <w:rFonts w:ascii="Roboto" w:hAnsi="Roboto"/>
          <w:lang w:val="en-GB" w:bidi="ar-JO"/>
        </w:rPr>
        <w:t>Tene</w:t>
      </w:r>
      <w:proofErr w:type="spellEnd"/>
      <w:r w:rsidR="0000785C" w:rsidRPr="004A62B9">
        <w:rPr>
          <w:rFonts w:ascii="Roboto" w:hAnsi="Roboto"/>
          <w:lang w:bidi="ar-JO"/>
        </w:rPr>
        <w:t>h</w:t>
      </w:r>
      <w:r w:rsidR="00775EDF" w:rsidRPr="004A62B9">
        <w:rPr>
          <w:rFonts w:ascii="Roboto" w:hAnsi="Roboto"/>
          <w:lang w:val="en-GB" w:bidi="ar-JO"/>
        </w:rPr>
        <w:t xml:space="preserve"> settlement</w:t>
      </w:r>
      <w:r w:rsidR="00D4551D" w:rsidRPr="004A62B9">
        <w:rPr>
          <w:rFonts w:ascii="Roboto" w:hAnsi="Roboto"/>
          <w:lang w:val="en-GB" w:bidi="ar-JO"/>
        </w:rPr>
        <w:t xml:space="preserve"> (around 750 settlers)</w:t>
      </w:r>
      <w:r w:rsidR="00775EDF" w:rsidRPr="004A62B9">
        <w:rPr>
          <w:rFonts w:ascii="Roboto" w:hAnsi="Roboto"/>
          <w:lang w:val="en-GB" w:bidi="ar-JO"/>
        </w:rPr>
        <w:t xml:space="preserve"> to the east, </w:t>
      </w:r>
      <w:proofErr w:type="spellStart"/>
      <w:r w:rsidR="00775EDF" w:rsidRPr="004A62B9">
        <w:rPr>
          <w:rFonts w:ascii="Roboto" w:hAnsi="Roboto"/>
          <w:lang w:val="en-GB" w:bidi="ar-JO"/>
        </w:rPr>
        <w:t>Eshkolot</w:t>
      </w:r>
      <w:proofErr w:type="spellEnd"/>
      <w:r w:rsidR="00775EDF" w:rsidRPr="004A62B9">
        <w:rPr>
          <w:rFonts w:ascii="Roboto" w:hAnsi="Roboto"/>
          <w:lang w:val="en-GB" w:bidi="ar-JO"/>
        </w:rPr>
        <w:t xml:space="preserve"> and </w:t>
      </w:r>
      <w:proofErr w:type="spellStart"/>
      <w:r w:rsidR="00775EDF" w:rsidRPr="004A62B9">
        <w:rPr>
          <w:rFonts w:ascii="Roboto" w:hAnsi="Roboto"/>
          <w:lang w:val="en-GB" w:bidi="ar-JO"/>
        </w:rPr>
        <w:t>Sansana</w:t>
      </w:r>
      <w:proofErr w:type="spellEnd"/>
      <w:r w:rsidR="00775EDF" w:rsidRPr="004A62B9">
        <w:rPr>
          <w:rFonts w:ascii="Roboto" w:hAnsi="Roboto"/>
          <w:lang w:val="en-GB" w:bidi="ar-JO"/>
        </w:rPr>
        <w:t xml:space="preserve"> settlements </w:t>
      </w:r>
      <w:r w:rsidR="00D4551D" w:rsidRPr="004A62B9">
        <w:rPr>
          <w:rFonts w:ascii="Roboto" w:hAnsi="Roboto"/>
          <w:lang w:val="en-GB" w:bidi="ar-JO"/>
        </w:rPr>
        <w:t xml:space="preserve">(around 521 and 408 settlers) </w:t>
      </w:r>
      <w:r w:rsidR="00775EDF" w:rsidRPr="004A62B9">
        <w:rPr>
          <w:rFonts w:ascii="Roboto" w:hAnsi="Roboto"/>
          <w:lang w:val="en-GB" w:bidi="ar-JO"/>
        </w:rPr>
        <w:t xml:space="preserve">are within Ar Ramadin </w:t>
      </w:r>
      <w:r w:rsidR="00456307" w:rsidRPr="004A62B9">
        <w:rPr>
          <w:rFonts w:ascii="Roboto" w:hAnsi="Roboto"/>
          <w:lang w:val="en-GB" w:bidi="ar-JO"/>
        </w:rPr>
        <w:t>lands</w:t>
      </w:r>
      <w:r w:rsidR="00775EDF" w:rsidRPr="004A62B9">
        <w:rPr>
          <w:rFonts w:ascii="Roboto" w:hAnsi="Roboto"/>
          <w:lang w:val="en-GB" w:bidi="ar-JO"/>
        </w:rPr>
        <w:t xml:space="preserve"> with total area of 252 </w:t>
      </w:r>
      <w:r w:rsidR="00456307" w:rsidRPr="004A62B9">
        <w:rPr>
          <w:rFonts w:ascii="Roboto" w:hAnsi="Roboto"/>
          <w:lang w:val="en-GB" w:bidi="ar-JO"/>
        </w:rPr>
        <w:t>d</w:t>
      </w:r>
      <w:r w:rsidR="00775EDF" w:rsidRPr="004A62B9">
        <w:rPr>
          <w:rFonts w:ascii="Roboto" w:hAnsi="Roboto"/>
          <w:lang w:val="en-GB" w:bidi="ar-JO"/>
        </w:rPr>
        <w:t>unum</w:t>
      </w:r>
      <w:r w:rsidR="00456307" w:rsidRPr="004A62B9">
        <w:rPr>
          <w:rFonts w:ascii="Roboto" w:hAnsi="Roboto"/>
          <w:lang w:val="en-GB" w:bidi="ar-JO"/>
        </w:rPr>
        <w:t>s.</w:t>
      </w:r>
      <w:r w:rsidR="00D4551D" w:rsidRPr="004A62B9">
        <w:rPr>
          <w:rFonts w:ascii="Roboto" w:hAnsi="Roboto"/>
          <w:lang w:val="en-GB" w:bidi="ar-JO"/>
        </w:rPr>
        <w:t xml:space="preserve"> In addition to around 2000 dunums confiscated by the separation barrier.</w:t>
      </w:r>
      <w:r w:rsidR="00456307" w:rsidRPr="004A62B9">
        <w:rPr>
          <w:rFonts w:ascii="Roboto" w:hAnsi="Roboto"/>
          <w:b/>
          <w:bCs/>
          <w:lang w:val="en-GB" w:bidi="ar-JO"/>
        </w:rPr>
        <w:br/>
      </w:r>
      <w:r w:rsidR="00FF6886" w:rsidRPr="004A62B9">
        <w:rPr>
          <w:rFonts w:ascii="Roboto" w:hAnsi="Roboto"/>
          <w:b/>
          <w:bCs/>
          <w:color w:val="2F5496" w:themeColor="accent1" w:themeShade="BF"/>
          <w:lang w:val="en-GB" w:bidi="ar-JO"/>
        </w:rPr>
        <w:t>Families</w:t>
      </w:r>
    </w:p>
    <w:p w14:paraId="0D24D1B2" w14:textId="77777777" w:rsidR="004A62B9" w:rsidRPr="004A62B9" w:rsidRDefault="00C02EB9" w:rsidP="004A62B9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 xml:space="preserve">The main families in Ar Ramadin are </w:t>
      </w:r>
      <w:r w:rsidR="005C0081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5C0081" w:rsidRPr="004A62B9">
        <w:rPr>
          <w:rFonts w:ascii="Roboto" w:hAnsi="Roboto"/>
          <w:lang w:val="en-GB" w:bidi="ar-JO"/>
        </w:rPr>
        <w:t>Zagharna</w:t>
      </w:r>
      <w:proofErr w:type="spellEnd"/>
      <w:r w:rsidR="005C0081" w:rsidRPr="004A62B9">
        <w:rPr>
          <w:rFonts w:ascii="Roboto" w:hAnsi="Roboto"/>
          <w:lang w:val="en-GB" w:bidi="ar-JO"/>
        </w:rPr>
        <w:t xml:space="preserve">, Al </w:t>
      </w:r>
      <w:proofErr w:type="spellStart"/>
      <w:r w:rsidR="005C0081" w:rsidRPr="004A62B9">
        <w:rPr>
          <w:rFonts w:ascii="Roboto" w:hAnsi="Roboto"/>
          <w:lang w:val="en-GB" w:bidi="ar-JO"/>
        </w:rPr>
        <w:t>Shou’our</w:t>
      </w:r>
      <w:proofErr w:type="spellEnd"/>
      <w:r w:rsidR="005C0081" w:rsidRPr="004A62B9">
        <w:rPr>
          <w:rFonts w:ascii="Roboto" w:hAnsi="Roboto"/>
          <w:lang w:val="en-GB" w:bidi="ar-JO"/>
        </w:rPr>
        <w:t xml:space="preserve">, Al </w:t>
      </w:r>
      <w:proofErr w:type="spellStart"/>
      <w:r w:rsidR="005C0081" w:rsidRPr="004A62B9">
        <w:rPr>
          <w:rFonts w:ascii="Roboto" w:hAnsi="Roboto"/>
          <w:lang w:val="en-GB" w:bidi="ar-JO"/>
        </w:rPr>
        <w:t>Fureijat</w:t>
      </w:r>
      <w:proofErr w:type="spellEnd"/>
      <w:r w:rsidR="005C0081" w:rsidRPr="004A62B9">
        <w:rPr>
          <w:rFonts w:ascii="Roboto" w:hAnsi="Roboto"/>
          <w:lang w:val="en-GB" w:bidi="ar-JO"/>
        </w:rPr>
        <w:t xml:space="preserve"> and</w:t>
      </w:r>
      <w:r w:rsidR="0089024A" w:rsidRPr="004A62B9">
        <w:rPr>
          <w:rFonts w:ascii="Roboto" w:hAnsi="Roboto"/>
          <w:lang w:val="en-GB" w:bidi="ar-JO"/>
        </w:rPr>
        <w:t xml:space="preserve"> </w:t>
      </w:r>
      <w:r w:rsidR="005C0081" w:rsidRPr="004A62B9">
        <w:rPr>
          <w:rFonts w:ascii="Roboto" w:hAnsi="Roboto"/>
          <w:lang w:val="en-GB" w:bidi="ar-JO"/>
        </w:rPr>
        <w:t xml:space="preserve">Al </w:t>
      </w:r>
      <w:proofErr w:type="spellStart"/>
      <w:r w:rsidR="005C0081" w:rsidRPr="004A62B9">
        <w:rPr>
          <w:rFonts w:ascii="Roboto" w:hAnsi="Roboto"/>
          <w:lang w:val="en-GB" w:bidi="ar-JO"/>
        </w:rPr>
        <w:t>Mlihat</w:t>
      </w:r>
      <w:proofErr w:type="spellEnd"/>
      <w:r w:rsidR="005C0081" w:rsidRPr="004A62B9">
        <w:rPr>
          <w:rFonts w:ascii="Roboto" w:hAnsi="Roboto"/>
          <w:lang w:val="en-GB" w:bidi="ar-JO"/>
        </w:rPr>
        <w:t xml:space="preserve">, Al </w:t>
      </w:r>
      <w:proofErr w:type="spellStart"/>
      <w:r w:rsidR="005C0081" w:rsidRPr="004A62B9">
        <w:rPr>
          <w:rFonts w:ascii="Roboto" w:hAnsi="Roboto"/>
          <w:lang w:val="en-GB" w:bidi="ar-JO"/>
        </w:rPr>
        <w:t>Raghmat</w:t>
      </w:r>
      <w:proofErr w:type="spellEnd"/>
      <w:r w:rsidR="005C0081" w:rsidRPr="004A62B9">
        <w:rPr>
          <w:rFonts w:ascii="Roboto" w:hAnsi="Roboto"/>
          <w:lang w:val="en-GB" w:bidi="ar-JO"/>
        </w:rPr>
        <w:t xml:space="preserve">, Al </w:t>
      </w:r>
      <w:proofErr w:type="spellStart"/>
      <w:r w:rsidR="005C0081" w:rsidRPr="004A62B9">
        <w:rPr>
          <w:rFonts w:ascii="Roboto" w:hAnsi="Roboto"/>
          <w:lang w:val="en-GB" w:bidi="ar-JO"/>
        </w:rPr>
        <w:t>Saoua’da</w:t>
      </w:r>
      <w:proofErr w:type="spellEnd"/>
      <w:r w:rsidR="00F1687C" w:rsidRPr="004A62B9">
        <w:rPr>
          <w:rFonts w:ascii="Roboto" w:hAnsi="Roboto"/>
          <w:lang w:val="en-GB" w:bidi="ar-JO"/>
        </w:rPr>
        <w:t>,</w:t>
      </w:r>
      <w:r w:rsidR="005C0081" w:rsidRPr="004A62B9">
        <w:rPr>
          <w:rFonts w:ascii="Roboto" w:hAnsi="Roboto"/>
          <w:lang w:val="en-GB" w:bidi="ar-JO"/>
        </w:rPr>
        <w:t xml:space="preserve"> Al </w:t>
      </w:r>
      <w:proofErr w:type="spellStart"/>
      <w:r w:rsidR="005C0081" w:rsidRPr="004A62B9">
        <w:rPr>
          <w:rFonts w:ascii="Roboto" w:hAnsi="Roboto"/>
          <w:lang w:val="en-GB" w:bidi="ar-JO"/>
        </w:rPr>
        <w:t>Daghaghma</w:t>
      </w:r>
      <w:proofErr w:type="spellEnd"/>
      <w:r w:rsidR="005C0081" w:rsidRPr="004A62B9">
        <w:rPr>
          <w:rFonts w:ascii="Roboto" w:hAnsi="Roboto"/>
          <w:lang w:val="en-GB" w:bidi="ar-JO"/>
        </w:rPr>
        <w:t xml:space="preserve">, and Al </w:t>
      </w:r>
      <w:proofErr w:type="spellStart"/>
      <w:r w:rsidR="005C0081" w:rsidRPr="004A62B9">
        <w:rPr>
          <w:rFonts w:ascii="Roboto" w:hAnsi="Roboto"/>
          <w:lang w:val="en-GB" w:bidi="ar-JO"/>
        </w:rPr>
        <w:t>Masamra</w:t>
      </w:r>
      <w:proofErr w:type="spellEnd"/>
      <w:r w:rsidR="005C0081" w:rsidRPr="004A62B9">
        <w:rPr>
          <w:rFonts w:ascii="Roboto" w:hAnsi="Roboto"/>
          <w:lang w:val="en-GB" w:bidi="ar-JO"/>
        </w:rPr>
        <w:t>.</w:t>
      </w:r>
    </w:p>
    <w:p w14:paraId="06CFBE59" w14:textId="3680FADD" w:rsidR="00685CC1" w:rsidRPr="004A62B9" w:rsidRDefault="00685CC1" w:rsidP="004A62B9">
      <w:pPr>
        <w:bidi w:val="0"/>
        <w:contextualSpacing/>
        <w:jc w:val="both"/>
        <w:rPr>
          <w:rFonts w:ascii="Roboto" w:hAnsi="Roboto"/>
          <w:b/>
          <w:bCs/>
          <w:color w:val="2F5496" w:themeColor="accent1" w:themeShade="BF"/>
          <w:lang w:val="en-GB" w:bidi="ar-JO"/>
        </w:rPr>
      </w:pPr>
      <w:r w:rsidRPr="004A62B9">
        <w:rPr>
          <w:rFonts w:ascii="Roboto" w:hAnsi="Roboto"/>
          <w:b/>
          <w:bCs/>
          <w:color w:val="2F5496" w:themeColor="accent1" w:themeShade="BF"/>
          <w:lang w:val="en-GB" w:bidi="ar-JO"/>
        </w:rPr>
        <w:t>Sources of income</w:t>
      </w:r>
    </w:p>
    <w:p w14:paraId="41D79EF7" w14:textId="77777777" w:rsidR="004A62B9" w:rsidRDefault="0017667F" w:rsidP="004A62B9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 xml:space="preserve">In </w:t>
      </w:r>
      <w:r w:rsidR="005A06C3" w:rsidRPr="004A62B9">
        <w:rPr>
          <w:rFonts w:ascii="Roboto" w:hAnsi="Roboto"/>
          <w:lang w:val="en-GB" w:bidi="ar-JO"/>
        </w:rPr>
        <w:t>Ar Ramadin</w:t>
      </w:r>
      <w:r w:rsidRPr="004A62B9">
        <w:rPr>
          <w:rFonts w:ascii="Roboto" w:hAnsi="Roboto"/>
          <w:lang w:val="en-GB" w:bidi="ar-JO"/>
        </w:rPr>
        <w:t xml:space="preserve">, </w:t>
      </w:r>
      <w:r w:rsidR="008070D6" w:rsidRPr="004A62B9">
        <w:rPr>
          <w:rFonts w:ascii="Roboto" w:hAnsi="Roboto"/>
          <w:lang w:val="en-GB" w:bidi="ar-JO"/>
        </w:rPr>
        <w:t>5</w:t>
      </w:r>
      <w:r w:rsidR="00020BE7" w:rsidRPr="004A62B9">
        <w:rPr>
          <w:rFonts w:ascii="Roboto" w:hAnsi="Roboto"/>
          <w:lang w:val="en-GB" w:bidi="ar-JO"/>
        </w:rPr>
        <w:t>9</w:t>
      </w:r>
      <w:r w:rsidR="001D382F" w:rsidRPr="004A62B9">
        <w:rPr>
          <w:rFonts w:ascii="Roboto" w:hAnsi="Roboto"/>
          <w:lang w:val="en-GB" w:bidi="ar-JO"/>
        </w:rPr>
        <w:t xml:space="preserve"> per cent </w:t>
      </w:r>
      <w:r w:rsidR="007C28A9" w:rsidRPr="004A62B9">
        <w:rPr>
          <w:rFonts w:ascii="Roboto" w:hAnsi="Roboto"/>
          <w:lang w:val="en-GB" w:bidi="ar-JO"/>
        </w:rPr>
        <w:t>work</w:t>
      </w:r>
      <w:r w:rsidR="00B32297" w:rsidRPr="004A62B9">
        <w:rPr>
          <w:rFonts w:ascii="Roboto" w:hAnsi="Roboto"/>
          <w:lang w:val="en-GB" w:bidi="ar-JO"/>
        </w:rPr>
        <w:t xml:space="preserve"> in </w:t>
      </w:r>
      <w:r w:rsidR="00020BE7" w:rsidRPr="004A62B9">
        <w:rPr>
          <w:rFonts w:ascii="Roboto" w:hAnsi="Roboto"/>
          <w:lang w:val="en-GB" w:bidi="ar-JO"/>
        </w:rPr>
        <w:t>trade</w:t>
      </w:r>
      <w:r w:rsidR="00B32297" w:rsidRPr="004A62B9">
        <w:rPr>
          <w:rFonts w:ascii="Roboto" w:hAnsi="Roboto"/>
          <w:lang w:val="en-GB" w:bidi="ar-JO"/>
        </w:rPr>
        <w:t>, while 20 per cent work in agriculture and ra</w:t>
      </w:r>
      <w:r w:rsidR="006F4F76" w:rsidRPr="004A62B9">
        <w:rPr>
          <w:rFonts w:ascii="Roboto" w:hAnsi="Roboto"/>
          <w:lang w:val="en-GB" w:bidi="ar-JO"/>
        </w:rPr>
        <w:t>ising livestock</w:t>
      </w:r>
      <w:r w:rsidR="005E2AB4" w:rsidRPr="004A62B9">
        <w:rPr>
          <w:rFonts w:ascii="Roboto" w:hAnsi="Roboto"/>
          <w:lang w:val="en-GB" w:bidi="ar-JO"/>
        </w:rPr>
        <w:t xml:space="preserve"> and 20 per cent in the </w:t>
      </w:r>
      <w:r w:rsidR="00020BE7" w:rsidRPr="004A62B9">
        <w:rPr>
          <w:rFonts w:ascii="Roboto" w:hAnsi="Roboto"/>
          <w:lang w:val="en-GB" w:bidi="ar-JO"/>
        </w:rPr>
        <w:t>Israeli labour market</w:t>
      </w:r>
      <w:r w:rsidR="006F4F76" w:rsidRPr="004A62B9">
        <w:rPr>
          <w:rFonts w:ascii="Roboto" w:hAnsi="Roboto"/>
          <w:lang w:val="en-GB" w:bidi="ar-JO"/>
        </w:rPr>
        <w:t xml:space="preserve">, </w:t>
      </w:r>
      <w:r w:rsidR="00020BE7" w:rsidRPr="004A62B9">
        <w:rPr>
          <w:rFonts w:ascii="Roboto" w:hAnsi="Roboto"/>
          <w:lang w:val="en-GB" w:bidi="ar-JO"/>
        </w:rPr>
        <w:t xml:space="preserve">and </w:t>
      </w:r>
      <w:r w:rsidR="00DC0189" w:rsidRPr="004A62B9">
        <w:rPr>
          <w:rFonts w:ascii="Roboto" w:hAnsi="Roboto"/>
          <w:lang w:val="en-GB" w:bidi="ar-JO"/>
        </w:rPr>
        <w:t xml:space="preserve">only </w:t>
      </w:r>
      <w:r w:rsidR="00020BE7" w:rsidRPr="004A62B9">
        <w:rPr>
          <w:rFonts w:ascii="Roboto" w:hAnsi="Roboto"/>
          <w:lang w:val="en-GB" w:bidi="ar-JO"/>
        </w:rPr>
        <w:t>1 per cent</w:t>
      </w:r>
      <w:r w:rsidR="00DC0189" w:rsidRPr="004A62B9">
        <w:rPr>
          <w:rFonts w:ascii="Roboto" w:hAnsi="Roboto"/>
          <w:lang w:val="en-GB" w:bidi="ar-JO"/>
        </w:rPr>
        <w:t xml:space="preserve"> public</w:t>
      </w:r>
      <w:r w:rsidR="00020BE7" w:rsidRPr="004A62B9">
        <w:rPr>
          <w:rFonts w:ascii="Roboto" w:hAnsi="Roboto"/>
          <w:lang w:val="en-GB" w:bidi="ar-JO"/>
        </w:rPr>
        <w:t xml:space="preserve"> employees</w:t>
      </w:r>
      <w:r w:rsidR="00F1687C" w:rsidRPr="004A62B9">
        <w:rPr>
          <w:rStyle w:val="FootnoteReference"/>
          <w:rFonts w:ascii="Roboto" w:hAnsi="Roboto"/>
          <w:lang w:val="en-GB" w:bidi="ar-JO"/>
        </w:rPr>
        <w:footnoteReference w:id="2"/>
      </w:r>
      <w:r w:rsidR="004A3CD7" w:rsidRPr="004A62B9">
        <w:rPr>
          <w:rFonts w:ascii="Roboto" w:hAnsi="Roboto"/>
          <w:lang w:val="en-GB" w:bidi="ar-JO"/>
        </w:rPr>
        <w:t>.</w:t>
      </w:r>
      <w:r w:rsidR="00AE6D45" w:rsidRPr="004A62B9">
        <w:t xml:space="preserve"> </w:t>
      </w:r>
      <w:r w:rsidR="00AE6D45" w:rsidRPr="004A62B9">
        <w:rPr>
          <w:rFonts w:ascii="Roboto" w:hAnsi="Roboto"/>
          <w:lang w:val="en-GB" w:bidi="ar-JO"/>
        </w:rPr>
        <w:t>The rate of women's participation in the labour market is low, ranging from 10</w:t>
      </w:r>
      <w:r w:rsidR="00027E28" w:rsidRPr="004A62B9">
        <w:rPr>
          <w:rFonts w:ascii="Roboto" w:hAnsi="Roboto"/>
          <w:lang w:val="en-GB" w:bidi="ar-JO"/>
        </w:rPr>
        <w:t xml:space="preserve"> – 14.9 per cent.</w:t>
      </w:r>
    </w:p>
    <w:p w14:paraId="16B0F218" w14:textId="77777777" w:rsidR="004A62B9" w:rsidRDefault="00685CC1" w:rsidP="004A62B9">
      <w:pPr>
        <w:bidi w:val="0"/>
        <w:contextualSpacing/>
        <w:jc w:val="both"/>
        <w:rPr>
          <w:rFonts w:ascii="Roboto" w:hAnsi="Roboto"/>
          <w:b/>
          <w:bCs/>
          <w:color w:val="2F5496" w:themeColor="accent1" w:themeShade="BF"/>
          <w:lang w:val="en-GB" w:bidi="ar-JO"/>
        </w:rPr>
      </w:pPr>
      <w:r w:rsidRPr="004A62B9">
        <w:rPr>
          <w:rFonts w:ascii="Roboto" w:hAnsi="Roboto"/>
          <w:b/>
          <w:bCs/>
          <w:color w:val="2F5496" w:themeColor="accent1" w:themeShade="BF"/>
          <w:lang w:val="en-GB" w:bidi="ar-JO"/>
        </w:rPr>
        <w:t>Institutions and associations</w:t>
      </w:r>
    </w:p>
    <w:p w14:paraId="22318796" w14:textId="1D4449AE" w:rsidR="002856B3" w:rsidRDefault="005A06C3" w:rsidP="004A62B9">
      <w:pPr>
        <w:bidi w:val="0"/>
        <w:contextualSpacing/>
        <w:jc w:val="both"/>
        <w:rPr>
          <w:rFonts w:ascii="Roboto" w:hAnsi="Roboto"/>
          <w:lang w:val="en-GB" w:bidi="ar-JO"/>
        </w:rPr>
      </w:pPr>
      <w:r w:rsidRPr="004A62B9">
        <w:rPr>
          <w:rFonts w:ascii="Roboto" w:hAnsi="Roboto"/>
          <w:lang w:val="en-GB" w:bidi="ar-JO"/>
        </w:rPr>
        <w:t>Ar Ramadin</w:t>
      </w:r>
      <w:r w:rsidR="00D33F35" w:rsidRPr="004A62B9">
        <w:rPr>
          <w:rFonts w:ascii="Roboto" w:hAnsi="Roboto"/>
          <w:lang w:val="en-GB" w:bidi="ar-JO"/>
        </w:rPr>
        <w:t xml:space="preserve"> has </w:t>
      </w:r>
      <w:r w:rsidR="00093F48" w:rsidRPr="004A62B9">
        <w:rPr>
          <w:rFonts w:ascii="Roboto" w:hAnsi="Roboto"/>
          <w:lang w:val="en-GB" w:bidi="ar-JO"/>
        </w:rPr>
        <w:t xml:space="preserve">the Rural Women </w:t>
      </w:r>
      <w:r w:rsidR="00202FE8" w:rsidRPr="004A62B9">
        <w:rPr>
          <w:rFonts w:ascii="Roboto" w:hAnsi="Roboto"/>
          <w:lang w:val="en-GB" w:bidi="ar-JO"/>
        </w:rPr>
        <w:t>Centre</w:t>
      </w:r>
      <w:r w:rsidR="00093F48" w:rsidRPr="004A62B9">
        <w:rPr>
          <w:rFonts w:ascii="Roboto" w:hAnsi="Roboto"/>
          <w:lang w:val="en-GB" w:bidi="ar-JO"/>
        </w:rPr>
        <w:t xml:space="preserve"> and the Ramadin Youth Club.</w:t>
      </w:r>
    </w:p>
    <w:p w14:paraId="419A1198" w14:textId="77777777" w:rsidR="004A62B9" w:rsidRDefault="004A62B9" w:rsidP="004A62B9">
      <w:pPr>
        <w:bidi w:val="0"/>
        <w:contextualSpacing/>
        <w:jc w:val="both"/>
        <w:rPr>
          <w:rFonts w:ascii="Roboto" w:hAnsi="Roboto"/>
          <w:lang w:val="en-GB" w:bidi="ar-JO"/>
        </w:rPr>
        <w:sectPr w:rsidR="004A62B9" w:rsidSect="004A62B9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FCB4C36" w14:textId="49AE5FB2" w:rsidR="004A62B9" w:rsidRPr="004A62B9" w:rsidRDefault="004A62B9" w:rsidP="004A62B9">
      <w:pPr>
        <w:bidi w:val="0"/>
        <w:contextualSpacing/>
        <w:jc w:val="both"/>
        <w:rPr>
          <w:rFonts w:ascii="Roboto" w:hAnsi="Roboto"/>
          <w:lang w:val="en-GB" w:bidi="ar-JO"/>
        </w:rPr>
      </w:pPr>
    </w:p>
    <w:p w14:paraId="0D5FE9D9" w14:textId="74F890D2" w:rsidR="0004255D" w:rsidRPr="009A44AF" w:rsidRDefault="00641A00" w:rsidP="004A62B9">
      <w:pPr>
        <w:pStyle w:val="Heading2"/>
        <w:bidi w:val="0"/>
        <w:rPr>
          <w:rFonts w:ascii="Roboto" w:hAnsi="Roboto"/>
          <w:rtl/>
          <w:lang w:val="en-GB" w:bidi="ar-JO"/>
        </w:rPr>
      </w:pPr>
      <w:r w:rsidRPr="004A62B9">
        <w:rPr>
          <w:rFonts w:ascii="Roboto" w:hAnsi="Roboto"/>
          <w:b/>
          <w:bCs/>
          <w:sz w:val="22"/>
          <w:szCs w:val="22"/>
          <w:lang w:val="en-GB" w:bidi="ar-JO"/>
        </w:rPr>
        <w:t>Targeted area (map)</w:t>
      </w:r>
      <w:r w:rsidR="00AD4FBF" w:rsidRPr="009A44AF">
        <w:rPr>
          <w:rFonts w:ascii="Roboto" w:hAnsi="Roboto"/>
          <w:noProof/>
          <w:lang w:val="en-GB" w:bidi="ar-JO"/>
        </w:rPr>
        <w:drawing>
          <wp:inline distT="0" distB="0" distL="0" distR="0" wp14:anchorId="4DF58A32" wp14:editId="34C21806">
            <wp:extent cx="7734300" cy="5464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209" cy="54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55D" w:rsidRPr="009A44AF" w:rsidSect="00FD2B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5755" w14:textId="77777777" w:rsidR="000F7307" w:rsidRDefault="000F7307" w:rsidP="007477F5">
      <w:r>
        <w:separator/>
      </w:r>
    </w:p>
  </w:endnote>
  <w:endnote w:type="continuationSeparator" w:id="0">
    <w:p w14:paraId="2332C077" w14:textId="77777777" w:rsidR="000F7307" w:rsidRDefault="000F7307" w:rsidP="0074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76856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3D59B" w14:textId="32923B6D" w:rsidR="00D265D2" w:rsidRDefault="00D265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AE7FB" w14:textId="77777777" w:rsidR="002856B3" w:rsidRDefault="0028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A0E6" w14:textId="77777777" w:rsidR="000F7307" w:rsidRDefault="000F7307" w:rsidP="007477F5">
      <w:r>
        <w:separator/>
      </w:r>
    </w:p>
  </w:footnote>
  <w:footnote w:type="continuationSeparator" w:id="0">
    <w:p w14:paraId="7C0AAC4C" w14:textId="77777777" w:rsidR="000F7307" w:rsidRDefault="000F7307" w:rsidP="007477F5">
      <w:r>
        <w:continuationSeparator/>
      </w:r>
    </w:p>
  </w:footnote>
  <w:footnote w:id="1">
    <w:p w14:paraId="7622092A" w14:textId="5BD566F0" w:rsidR="00BB105D" w:rsidRDefault="00BB105D" w:rsidP="000F71A1">
      <w:pPr>
        <w:pStyle w:val="FootnoteText"/>
        <w:bidi w:val="0"/>
        <w:rPr>
          <w:lang w:bidi="ar-JO"/>
        </w:rPr>
      </w:pPr>
      <w:r>
        <w:rPr>
          <w:rStyle w:val="FootnoteReference"/>
        </w:rPr>
        <w:footnoteRef/>
      </w:r>
      <w:r w:rsidR="00602EE2">
        <w:t xml:space="preserve">OCHA </w:t>
      </w:r>
      <w:bookmarkStart w:id="0" w:name="_GoBack"/>
      <w:bookmarkEnd w:id="0"/>
      <w:r>
        <w:rPr>
          <w:rtl/>
        </w:rPr>
        <w:t xml:space="preserve"> </w:t>
      </w:r>
      <w:hyperlink r:id="rId1" w:history="1">
        <w:r w:rsidRPr="002C459B">
          <w:rPr>
            <w:rStyle w:val="Hyperlink"/>
          </w:rPr>
          <w:t>https://www.ochaopt.org/atlas2019/isrsettlements.html</w:t>
        </w:r>
      </w:hyperlink>
    </w:p>
  </w:footnote>
  <w:footnote w:id="2">
    <w:p w14:paraId="7460D79B" w14:textId="3A2EAB06" w:rsidR="00F1687C" w:rsidRDefault="00F1687C" w:rsidP="000F71A1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A44AF">
        <w:rPr>
          <w:rFonts w:ascii="Roboto" w:hAnsi="Roboto"/>
          <w:lang w:val="en-GB" w:bidi="ar-JO"/>
        </w:rPr>
        <w:t>(</w:t>
      </w:r>
      <w:proofErr w:type="spellStart"/>
      <w:r w:rsidRPr="009A44AF">
        <w:rPr>
          <w:rFonts w:ascii="Roboto" w:hAnsi="Roboto"/>
          <w:lang w:val="en-GB" w:bidi="ar-JO"/>
        </w:rPr>
        <w:t>Arij</w:t>
      </w:r>
      <w:proofErr w:type="spellEnd"/>
      <w:r w:rsidRPr="009A44AF">
        <w:rPr>
          <w:rFonts w:ascii="Roboto" w:hAnsi="Roboto"/>
          <w:lang w:val="en-GB" w:bidi="ar-JO"/>
        </w:rPr>
        <w:t>, 2009)</w:t>
      </w:r>
      <w:r>
        <w:rPr>
          <w:rFonts w:ascii="Roboto" w:hAnsi="Roboto"/>
          <w:lang w:val="en-GB" w:bidi="ar-JO"/>
        </w:rPr>
        <w:t xml:space="preserve"> </w:t>
      </w:r>
      <w:r w:rsidR="000F71A1">
        <w:rPr>
          <w:rFonts w:ascii="Roboto" w:hAnsi="Roboto"/>
          <w:lang w:val="en-GB" w:bidi="ar-JO"/>
        </w:rPr>
        <w:t xml:space="preserve"> </w:t>
      </w:r>
      <w:r w:rsidR="000F71A1">
        <w:rPr>
          <w:rFonts w:ascii="Calibri" w:hAnsi="Calibri" w:cs="Calibri"/>
          <w:lang w:bidi="ar-JO"/>
        </w:rPr>
        <w:t xml:space="preserve"> </w:t>
      </w:r>
      <w:hyperlink r:id="rId2" w:history="1">
        <w:r w:rsidR="000F71A1" w:rsidRPr="004309F8">
          <w:rPr>
            <w:rStyle w:val="Hyperlink"/>
            <w:rFonts w:ascii="Calibri" w:hAnsi="Calibri" w:cs="Calibri"/>
            <w:lang w:bidi="ar-JO"/>
          </w:rPr>
          <w:t>http://vprofile.arij.org/hebron/pdfs/Ar%20Ramadin%20Village-en.pdf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C4"/>
    <w:rsid w:val="00002454"/>
    <w:rsid w:val="0000785C"/>
    <w:rsid w:val="00020BE7"/>
    <w:rsid w:val="000223F0"/>
    <w:rsid w:val="00027E28"/>
    <w:rsid w:val="00035F7B"/>
    <w:rsid w:val="0004255D"/>
    <w:rsid w:val="000450C5"/>
    <w:rsid w:val="00070387"/>
    <w:rsid w:val="000704E5"/>
    <w:rsid w:val="00093F48"/>
    <w:rsid w:val="00093F98"/>
    <w:rsid w:val="000A281A"/>
    <w:rsid w:val="000B6390"/>
    <w:rsid w:val="000C64D4"/>
    <w:rsid w:val="000D0C05"/>
    <w:rsid w:val="000D2F0E"/>
    <w:rsid w:val="000D6595"/>
    <w:rsid w:val="000E17DA"/>
    <w:rsid w:val="000E5628"/>
    <w:rsid w:val="000F71A1"/>
    <w:rsid w:val="000F7307"/>
    <w:rsid w:val="00101BFF"/>
    <w:rsid w:val="00106694"/>
    <w:rsid w:val="00113536"/>
    <w:rsid w:val="00113D1F"/>
    <w:rsid w:val="00121779"/>
    <w:rsid w:val="0012314C"/>
    <w:rsid w:val="00124056"/>
    <w:rsid w:val="00147555"/>
    <w:rsid w:val="00155886"/>
    <w:rsid w:val="001639C1"/>
    <w:rsid w:val="00163D6D"/>
    <w:rsid w:val="0016573E"/>
    <w:rsid w:val="001666C3"/>
    <w:rsid w:val="0017667F"/>
    <w:rsid w:val="00182C53"/>
    <w:rsid w:val="001B0369"/>
    <w:rsid w:val="001B606F"/>
    <w:rsid w:val="001D1061"/>
    <w:rsid w:val="001D382F"/>
    <w:rsid w:val="001D5ABD"/>
    <w:rsid w:val="001D60CB"/>
    <w:rsid w:val="001E5ADA"/>
    <w:rsid w:val="001F4259"/>
    <w:rsid w:val="00202FE8"/>
    <w:rsid w:val="00216038"/>
    <w:rsid w:val="0022306B"/>
    <w:rsid w:val="002336FA"/>
    <w:rsid w:val="002375EB"/>
    <w:rsid w:val="002500FC"/>
    <w:rsid w:val="00254B5F"/>
    <w:rsid w:val="00276172"/>
    <w:rsid w:val="002856B3"/>
    <w:rsid w:val="002911F1"/>
    <w:rsid w:val="00293DD8"/>
    <w:rsid w:val="00297B28"/>
    <w:rsid w:val="002C3168"/>
    <w:rsid w:val="002D2501"/>
    <w:rsid w:val="002D5C86"/>
    <w:rsid w:val="002E3066"/>
    <w:rsid w:val="002F3C22"/>
    <w:rsid w:val="003232E2"/>
    <w:rsid w:val="003364BE"/>
    <w:rsid w:val="0033664B"/>
    <w:rsid w:val="00337C5C"/>
    <w:rsid w:val="0035337D"/>
    <w:rsid w:val="00360631"/>
    <w:rsid w:val="00361088"/>
    <w:rsid w:val="0037757F"/>
    <w:rsid w:val="00381459"/>
    <w:rsid w:val="00381F0C"/>
    <w:rsid w:val="003A16B1"/>
    <w:rsid w:val="003B3E0D"/>
    <w:rsid w:val="003B4846"/>
    <w:rsid w:val="003C57F9"/>
    <w:rsid w:val="003C7B92"/>
    <w:rsid w:val="003D13C8"/>
    <w:rsid w:val="003E1D38"/>
    <w:rsid w:val="003E7E3C"/>
    <w:rsid w:val="00400D4E"/>
    <w:rsid w:val="00405EBE"/>
    <w:rsid w:val="00426619"/>
    <w:rsid w:val="00426EF5"/>
    <w:rsid w:val="00430341"/>
    <w:rsid w:val="00430D4F"/>
    <w:rsid w:val="00431CC5"/>
    <w:rsid w:val="004448D0"/>
    <w:rsid w:val="0044520C"/>
    <w:rsid w:val="00450ADB"/>
    <w:rsid w:val="00456307"/>
    <w:rsid w:val="004629C3"/>
    <w:rsid w:val="00487C9A"/>
    <w:rsid w:val="004A12EB"/>
    <w:rsid w:val="004A3CD7"/>
    <w:rsid w:val="004A62B9"/>
    <w:rsid w:val="004C3211"/>
    <w:rsid w:val="004C55A9"/>
    <w:rsid w:val="004D3089"/>
    <w:rsid w:val="004F2A3F"/>
    <w:rsid w:val="004F48B3"/>
    <w:rsid w:val="00500568"/>
    <w:rsid w:val="00501D2D"/>
    <w:rsid w:val="00530CAB"/>
    <w:rsid w:val="00543199"/>
    <w:rsid w:val="00554DEB"/>
    <w:rsid w:val="00580C39"/>
    <w:rsid w:val="00580D85"/>
    <w:rsid w:val="00584359"/>
    <w:rsid w:val="005869CA"/>
    <w:rsid w:val="0059772E"/>
    <w:rsid w:val="005A06C3"/>
    <w:rsid w:val="005B3109"/>
    <w:rsid w:val="005C0081"/>
    <w:rsid w:val="005C35EB"/>
    <w:rsid w:val="005C43D6"/>
    <w:rsid w:val="005D7D5D"/>
    <w:rsid w:val="005E2AB4"/>
    <w:rsid w:val="005E4BFC"/>
    <w:rsid w:val="005F22F3"/>
    <w:rsid w:val="005F4EC7"/>
    <w:rsid w:val="005F789D"/>
    <w:rsid w:val="00602EE2"/>
    <w:rsid w:val="00610A43"/>
    <w:rsid w:val="006166D9"/>
    <w:rsid w:val="00641A00"/>
    <w:rsid w:val="006543D3"/>
    <w:rsid w:val="006550D8"/>
    <w:rsid w:val="00671F8F"/>
    <w:rsid w:val="00685434"/>
    <w:rsid w:val="00685CC1"/>
    <w:rsid w:val="00685FB0"/>
    <w:rsid w:val="006B6BB4"/>
    <w:rsid w:val="006F4F76"/>
    <w:rsid w:val="0070650C"/>
    <w:rsid w:val="00706BD1"/>
    <w:rsid w:val="00716297"/>
    <w:rsid w:val="007307A7"/>
    <w:rsid w:val="007477F5"/>
    <w:rsid w:val="00751B4E"/>
    <w:rsid w:val="00762FDC"/>
    <w:rsid w:val="0076674E"/>
    <w:rsid w:val="00775EDF"/>
    <w:rsid w:val="00783DF0"/>
    <w:rsid w:val="00784832"/>
    <w:rsid w:val="00787254"/>
    <w:rsid w:val="007A71B9"/>
    <w:rsid w:val="007B6EEB"/>
    <w:rsid w:val="007B7494"/>
    <w:rsid w:val="007C28A9"/>
    <w:rsid w:val="007F062A"/>
    <w:rsid w:val="007F3719"/>
    <w:rsid w:val="00803FCA"/>
    <w:rsid w:val="008070D6"/>
    <w:rsid w:val="0081628B"/>
    <w:rsid w:val="008175EE"/>
    <w:rsid w:val="0083166F"/>
    <w:rsid w:val="008573D6"/>
    <w:rsid w:val="00857FCD"/>
    <w:rsid w:val="0086301F"/>
    <w:rsid w:val="00870DFE"/>
    <w:rsid w:val="0088419E"/>
    <w:rsid w:val="0089024A"/>
    <w:rsid w:val="008913C1"/>
    <w:rsid w:val="008A4F7E"/>
    <w:rsid w:val="008B41FE"/>
    <w:rsid w:val="008E1734"/>
    <w:rsid w:val="008F3071"/>
    <w:rsid w:val="008F43AC"/>
    <w:rsid w:val="00904708"/>
    <w:rsid w:val="00914424"/>
    <w:rsid w:val="00914B87"/>
    <w:rsid w:val="00920815"/>
    <w:rsid w:val="00944AF8"/>
    <w:rsid w:val="0098517C"/>
    <w:rsid w:val="00990F5C"/>
    <w:rsid w:val="009A44AF"/>
    <w:rsid w:val="009A4A7C"/>
    <w:rsid w:val="009C1EB0"/>
    <w:rsid w:val="009C28BA"/>
    <w:rsid w:val="009C4FD5"/>
    <w:rsid w:val="009D032A"/>
    <w:rsid w:val="009E2264"/>
    <w:rsid w:val="009E72BB"/>
    <w:rsid w:val="009F43C4"/>
    <w:rsid w:val="009F5B60"/>
    <w:rsid w:val="00A0101E"/>
    <w:rsid w:val="00A12A6A"/>
    <w:rsid w:val="00A1652C"/>
    <w:rsid w:val="00A24CEB"/>
    <w:rsid w:val="00A3048B"/>
    <w:rsid w:val="00A3539D"/>
    <w:rsid w:val="00A35D57"/>
    <w:rsid w:val="00A44E50"/>
    <w:rsid w:val="00A460AE"/>
    <w:rsid w:val="00A51764"/>
    <w:rsid w:val="00A527AD"/>
    <w:rsid w:val="00A53C50"/>
    <w:rsid w:val="00A55A5E"/>
    <w:rsid w:val="00A651F4"/>
    <w:rsid w:val="00AC594B"/>
    <w:rsid w:val="00AD4FBF"/>
    <w:rsid w:val="00AE6D45"/>
    <w:rsid w:val="00AF7965"/>
    <w:rsid w:val="00B039D4"/>
    <w:rsid w:val="00B156FF"/>
    <w:rsid w:val="00B27885"/>
    <w:rsid w:val="00B32297"/>
    <w:rsid w:val="00B40D55"/>
    <w:rsid w:val="00B41726"/>
    <w:rsid w:val="00B50442"/>
    <w:rsid w:val="00B50A9F"/>
    <w:rsid w:val="00B629E2"/>
    <w:rsid w:val="00B7704F"/>
    <w:rsid w:val="00B82DEC"/>
    <w:rsid w:val="00B905DE"/>
    <w:rsid w:val="00BB105D"/>
    <w:rsid w:val="00BC065B"/>
    <w:rsid w:val="00BC3913"/>
    <w:rsid w:val="00BE02F0"/>
    <w:rsid w:val="00BE4775"/>
    <w:rsid w:val="00BF5A01"/>
    <w:rsid w:val="00C0020C"/>
    <w:rsid w:val="00C02EB9"/>
    <w:rsid w:val="00C05022"/>
    <w:rsid w:val="00C0703F"/>
    <w:rsid w:val="00C14868"/>
    <w:rsid w:val="00C2591F"/>
    <w:rsid w:val="00C30173"/>
    <w:rsid w:val="00C6300E"/>
    <w:rsid w:val="00C63A97"/>
    <w:rsid w:val="00C868F3"/>
    <w:rsid w:val="00C901C2"/>
    <w:rsid w:val="00C93FE5"/>
    <w:rsid w:val="00CB1D8C"/>
    <w:rsid w:val="00CB1E0F"/>
    <w:rsid w:val="00CD36AB"/>
    <w:rsid w:val="00CD3E6A"/>
    <w:rsid w:val="00CD3ECC"/>
    <w:rsid w:val="00D046C7"/>
    <w:rsid w:val="00D11205"/>
    <w:rsid w:val="00D24083"/>
    <w:rsid w:val="00D25BA7"/>
    <w:rsid w:val="00D265D2"/>
    <w:rsid w:val="00D33F35"/>
    <w:rsid w:val="00D4551D"/>
    <w:rsid w:val="00D50C6C"/>
    <w:rsid w:val="00D9546C"/>
    <w:rsid w:val="00D96A48"/>
    <w:rsid w:val="00DA332B"/>
    <w:rsid w:val="00DB63C2"/>
    <w:rsid w:val="00DC0189"/>
    <w:rsid w:val="00DC1641"/>
    <w:rsid w:val="00DF572D"/>
    <w:rsid w:val="00E01548"/>
    <w:rsid w:val="00E04112"/>
    <w:rsid w:val="00E31347"/>
    <w:rsid w:val="00E343CF"/>
    <w:rsid w:val="00E36049"/>
    <w:rsid w:val="00E37A55"/>
    <w:rsid w:val="00E4062A"/>
    <w:rsid w:val="00E4202A"/>
    <w:rsid w:val="00E453BE"/>
    <w:rsid w:val="00E56C57"/>
    <w:rsid w:val="00E57CFF"/>
    <w:rsid w:val="00E602CB"/>
    <w:rsid w:val="00E618B8"/>
    <w:rsid w:val="00E826C5"/>
    <w:rsid w:val="00E91AE3"/>
    <w:rsid w:val="00E97B8F"/>
    <w:rsid w:val="00EA06BD"/>
    <w:rsid w:val="00EB7B3A"/>
    <w:rsid w:val="00EC4E89"/>
    <w:rsid w:val="00ED773B"/>
    <w:rsid w:val="00EE3925"/>
    <w:rsid w:val="00EF15F9"/>
    <w:rsid w:val="00F011EA"/>
    <w:rsid w:val="00F01927"/>
    <w:rsid w:val="00F06A8B"/>
    <w:rsid w:val="00F1687C"/>
    <w:rsid w:val="00F32D9B"/>
    <w:rsid w:val="00F348F4"/>
    <w:rsid w:val="00F44FA2"/>
    <w:rsid w:val="00F46B13"/>
    <w:rsid w:val="00F479F3"/>
    <w:rsid w:val="00F64FD3"/>
    <w:rsid w:val="00F80E0D"/>
    <w:rsid w:val="00F8643D"/>
    <w:rsid w:val="00FB485D"/>
    <w:rsid w:val="00FB69CD"/>
    <w:rsid w:val="00FC1BBD"/>
    <w:rsid w:val="00FC46C2"/>
    <w:rsid w:val="00FC5F11"/>
    <w:rsid w:val="00FD2BC1"/>
    <w:rsid w:val="00FD3D32"/>
    <w:rsid w:val="00FF5EB8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118C"/>
  <w15:chartTrackingRefBased/>
  <w15:docId w15:val="{A92944D9-5D69-4742-9C27-24EE4395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0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66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7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7F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97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7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2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B3"/>
  </w:style>
  <w:style w:type="paragraph" w:styleId="Footer">
    <w:name w:val="footer"/>
    <w:basedOn w:val="Normal"/>
    <w:link w:val="FooterChar"/>
    <w:uiPriority w:val="99"/>
    <w:unhideWhenUsed/>
    <w:rsid w:val="0028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B3"/>
  </w:style>
  <w:style w:type="character" w:styleId="FollowedHyperlink">
    <w:name w:val="FollowedHyperlink"/>
    <w:basedOn w:val="DefaultParagraphFont"/>
    <w:uiPriority w:val="99"/>
    <w:semiHidden/>
    <w:unhideWhenUsed/>
    <w:rsid w:val="009208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profile.arij.org/hebron/pdfs/Ar%20Ramadin%20Village-en.pdf" TargetMode="External"/><Relationship Id="rId1" Type="http://schemas.openxmlformats.org/officeDocument/2006/relationships/hyperlink" Target="https://www.ochaopt.org/atlas2019/isrsettl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A7A4-D9C4-4DD3-B8C5-E91AD305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Amaal Abu Ghoush</dc:creator>
  <cp:keywords/>
  <dc:description/>
  <cp:lastModifiedBy>Mona AlQutob</cp:lastModifiedBy>
  <cp:revision>177</cp:revision>
  <dcterms:created xsi:type="dcterms:W3CDTF">2020-02-25T09:06:00Z</dcterms:created>
  <dcterms:modified xsi:type="dcterms:W3CDTF">2020-09-10T09:02:00Z</dcterms:modified>
</cp:coreProperties>
</file>