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0B9C" w14:textId="6427BF6D" w:rsidR="00A93534" w:rsidRDefault="00A93534" w:rsidP="006009F7">
      <w:pPr>
        <w:pStyle w:val="BBTitle"/>
        <w:ind w:left="708" w:right="-142"/>
        <w:jc w:val="center"/>
        <w:rPr>
          <w:color w:val="0070C0"/>
          <w:sz w:val="24"/>
          <w:szCs w:val="24"/>
        </w:rPr>
      </w:pPr>
      <w:r w:rsidRPr="00A83836">
        <w:rPr>
          <w:b w:val="0"/>
          <w:noProof/>
        </w:rPr>
        <w:drawing>
          <wp:inline distT="0" distB="0" distL="0" distR="0" wp14:anchorId="63E7B67A" wp14:editId="4B504627">
            <wp:extent cx="1628775" cy="190500"/>
            <wp:effectExtent l="0" t="0" r="9525" b="0"/>
            <wp:docPr id="17" name="Picture 1" descr="UN-Habitat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-Habitat_logo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85F7B" w14:textId="3370A101" w:rsidR="00A93534" w:rsidRPr="00A93534" w:rsidRDefault="00A8627A" w:rsidP="00A93534">
      <w:pPr>
        <w:pStyle w:val="BBTitle"/>
        <w:spacing w:before="0" w:after="0"/>
        <w:ind w:left="706" w:right="-144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  <w:u w:val="single"/>
        </w:rPr>
        <w:t>OPTION 3</w:t>
      </w:r>
      <w:r w:rsidR="006009F7">
        <w:rPr>
          <w:color w:val="0070C0"/>
          <w:sz w:val="24"/>
          <w:szCs w:val="24"/>
        </w:rPr>
        <w:t xml:space="preserve">: </w:t>
      </w:r>
      <w:r w:rsidR="006009F7" w:rsidRPr="000F0DE2">
        <w:rPr>
          <w:color w:val="0070C0"/>
          <w:sz w:val="24"/>
          <w:szCs w:val="24"/>
        </w:rPr>
        <w:t xml:space="preserve"> </w:t>
      </w:r>
      <w:r w:rsidR="006009F7">
        <w:rPr>
          <w:color w:val="0070C0"/>
          <w:sz w:val="24"/>
          <w:szCs w:val="24"/>
        </w:rPr>
        <w:t xml:space="preserve">Second session of the Executive Board </w:t>
      </w:r>
      <w:r>
        <w:rPr>
          <w:color w:val="0070C0"/>
          <w:sz w:val="24"/>
          <w:szCs w:val="24"/>
        </w:rPr>
        <w:t xml:space="preserve">takes place </w:t>
      </w:r>
      <w:r w:rsidR="006009F7" w:rsidRPr="000F0DE2">
        <w:rPr>
          <w:color w:val="0070C0"/>
          <w:sz w:val="24"/>
          <w:szCs w:val="24"/>
        </w:rPr>
        <w:t xml:space="preserve">in September </w:t>
      </w:r>
      <w:r w:rsidR="00AF5684">
        <w:rPr>
          <w:color w:val="0070C0"/>
          <w:sz w:val="24"/>
          <w:szCs w:val="24"/>
        </w:rPr>
        <w:t xml:space="preserve">or after </w:t>
      </w:r>
      <w:r w:rsidR="006009F7" w:rsidRPr="000F0DE2">
        <w:rPr>
          <w:color w:val="0070C0"/>
          <w:sz w:val="24"/>
          <w:szCs w:val="24"/>
        </w:rPr>
        <w:t xml:space="preserve">with the </w:t>
      </w:r>
      <w:r>
        <w:rPr>
          <w:color w:val="0070C0"/>
          <w:sz w:val="24"/>
          <w:szCs w:val="24"/>
        </w:rPr>
        <w:t>assumption that</w:t>
      </w:r>
      <w:r w:rsidR="006009F7">
        <w:rPr>
          <w:color w:val="0070C0"/>
          <w:sz w:val="24"/>
          <w:szCs w:val="24"/>
        </w:rPr>
        <w:t xml:space="preserve"> </w:t>
      </w:r>
      <w:r w:rsidR="006009F7" w:rsidRPr="000F0DE2">
        <w:rPr>
          <w:color w:val="0070C0"/>
          <w:sz w:val="24"/>
          <w:szCs w:val="24"/>
        </w:rPr>
        <w:t xml:space="preserve">a virtual </w:t>
      </w:r>
      <w:r>
        <w:rPr>
          <w:color w:val="0070C0"/>
          <w:sz w:val="24"/>
          <w:szCs w:val="24"/>
        </w:rPr>
        <w:t xml:space="preserve">meeting of the </w:t>
      </w:r>
      <w:r w:rsidR="006009F7">
        <w:rPr>
          <w:color w:val="0070C0"/>
          <w:sz w:val="24"/>
          <w:szCs w:val="24"/>
        </w:rPr>
        <w:t>first session</w:t>
      </w:r>
      <w:r w:rsidR="006009F7" w:rsidRPr="000F0DE2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has taken place </w:t>
      </w:r>
      <w:r w:rsidR="006009F7">
        <w:rPr>
          <w:color w:val="0070C0"/>
          <w:sz w:val="24"/>
          <w:szCs w:val="24"/>
        </w:rPr>
        <w:t>by</w:t>
      </w:r>
      <w:r w:rsidR="006009F7" w:rsidRPr="000F0DE2">
        <w:rPr>
          <w:color w:val="0070C0"/>
          <w:sz w:val="24"/>
          <w:szCs w:val="24"/>
        </w:rPr>
        <w:t xml:space="preserve"> July 2020</w:t>
      </w:r>
      <w:r w:rsidR="00A93534">
        <w:rPr>
          <w:color w:val="0070C0"/>
          <w:sz w:val="24"/>
          <w:szCs w:val="24"/>
        </w:rPr>
        <w:t>.</w:t>
      </w:r>
      <w:r w:rsidR="00AF5684">
        <w:rPr>
          <w:color w:val="0070C0"/>
          <w:sz w:val="24"/>
          <w:szCs w:val="24"/>
        </w:rPr>
        <w:t xml:space="preserve"> </w:t>
      </w:r>
      <w:bookmarkStart w:id="0" w:name="_GoBack"/>
      <w:bookmarkEnd w:id="0"/>
      <w:r w:rsidR="00A93534" w:rsidRPr="00A93534">
        <w:rPr>
          <w:color w:val="0070C0"/>
          <w:sz w:val="24"/>
          <w:szCs w:val="24"/>
        </w:rPr>
        <w:t xml:space="preserve">Number of </w:t>
      </w:r>
      <w:r w:rsidR="00AF5684">
        <w:rPr>
          <w:color w:val="0070C0"/>
          <w:sz w:val="24"/>
          <w:szCs w:val="24"/>
        </w:rPr>
        <w:t>d</w:t>
      </w:r>
      <w:r w:rsidR="00A93534" w:rsidRPr="00A93534">
        <w:rPr>
          <w:color w:val="0070C0"/>
          <w:sz w:val="24"/>
          <w:szCs w:val="24"/>
        </w:rPr>
        <w:t xml:space="preserve">ays </w:t>
      </w:r>
      <w:r>
        <w:rPr>
          <w:color w:val="0070C0"/>
          <w:sz w:val="24"/>
          <w:szCs w:val="24"/>
        </w:rPr>
        <w:t xml:space="preserve">of the session </w:t>
      </w:r>
      <w:r w:rsidR="00A93534" w:rsidRPr="00A93534">
        <w:rPr>
          <w:color w:val="0070C0"/>
          <w:sz w:val="24"/>
          <w:szCs w:val="24"/>
        </w:rPr>
        <w:t xml:space="preserve">to be </w:t>
      </w:r>
      <w:r w:rsidR="00AF5684">
        <w:rPr>
          <w:color w:val="0070C0"/>
          <w:sz w:val="24"/>
          <w:szCs w:val="24"/>
        </w:rPr>
        <w:t>c</w:t>
      </w:r>
      <w:r w:rsidR="00A93534" w:rsidRPr="00A93534">
        <w:rPr>
          <w:color w:val="0070C0"/>
          <w:sz w:val="24"/>
          <w:szCs w:val="24"/>
        </w:rPr>
        <w:t>onsidered</w:t>
      </w:r>
    </w:p>
    <w:p w14:paraId="6B8BFA36" w14:textId="7AC5FFF0" w:rsidR="006009F7" w:rsidRDefault="006009F7" w:rsidP="006009F7">
      <w:pPr>
        <w:pStyle w:val="BBTitle"/>
        <w:ind w:left="708" w:right="-142"/>
        <w:jc w:val="both"/>
        <w:rPr>
          <w:sz w:val="24"/>
          <w:szCs w:val="24"/>
        </w:rPr>
      </w:pPr>
      <w:r>
        <w:rPr>
          <w:sz w:val="24"/>
          <w:szCs w:val="24"/>
        </w:rPr>
        <w:t>Proposed P</w:t>
      </w:r>
      <w:r w:rsidRPr="00705235">
        <w:rPr>
          <w:sz w:val="24"/>
          <w:szCs w:val="24"/>
        </w:rPr>
        <w:t xml:space="preserve">rovisional agenda for the </w:t>
      </w:r>
      <w:r w:rsidRPr="006009F7">
        <w:rPr>
          <w:sz w:val="24"/>
          <w:szCs w:val="24"/>
          <w:u w:val="single"/>
        </w:rPr>
        <w:t xml:space="preserve">Second </w:t>
      </w:r>
      <w:r w:rsidRPr="00705235">
        <w:rPr>
          <w:sz w:val="24"/>
          <w:szCs w:val="24"/>
        </w:rPr>
        <w:t xml:space="preserve">session of the Executive Board of the United Nations Human Settlements Programme </w:t>
      </w:r>
      <w:r>
        <w:rPr>
          <w:sz w:val="24"/>
          <w:szCs w:val="24"/>
        </w:rPr>
        <w:t xml:space="preserve">for the </w:t>
      </w:r>
      <w:r w:rsidRPr="00705235">
        <w:rPr>
          <w:sz w:val="24"/>
          <w:szCs w:val="24"/>
        </w:rPr>
        <w:t xml:space="preserve">year 2020 </w:t>
      </w:r>
      <w:r>
        <w:rPr>
          <w:sz w:val="24"/>
          <w:szCs w:val="24"/>
        </w:rPr>
        <w:t>to be held in September 2020 or after</w:t>
      </w:r>
    </w:p>
    <w:p w14:paraId="5E4676AA" w14:textId="77777777" w:rsidR="006009F7" w:rsidRPr="00C91AFB" w:rsidRDefault="006009F7" w:rsidP="006009F7">
      <w:pPr>
        <w:pStyle w:val="Normalnumber"/>
        <w:ind w:left="1332" w:hanging="624"/>
      </w:pPr>
      <w:r w:rsidRPr="00C91AFB">
        <w:t>Opening of the session.</w:t>
      </w:r>
    </w:p>
    <w:p w14:paraId="50433066" w14:textId="77777777" w:rsidR="006009F7" w:rsidRPr="00C91AFB" w:rsidRDefault="006009F7" w:rsidP="006009F7">
      <w:pPr>
        <w:pStyle w:val="Normalnumber"/>
        <w:ind w:left="1332" w:hanging="624"/>
      </w:pPr>
      <w:r w:rsidRPr="00C91AFB">
        <w:t>Organizational matters:</w:t>
      </w:r>
    </w:p>
    <w:p w14:paraId="3CA48E53" w14:textId="1927595F" w:rsidR="006009F7" w:rsidRPr="00C91AFB" w:rsidRDefault="006009F7" w:rsidP="006009F7">
      <w:pPr>
        <w:pStyle w:val="Normalnumber"/>
        <w:numPr>
          <w:ilvl w:val="2"/>
          <w:numId w:val="2"/>
        </w:numPr>
        <w:ind w:left="1956" w:hanging="624"/>
      </w:pPr>
      <w:r w:rsidRPr="00C91AFB">
        <w:t xml:space="preserve">Adoption of the agenda and the workplan for the </w:t>
      </w:r>
      <w:r>
        <w:t xml:space="preserve">second </w:t>
      </w:r>
      <w:r w:rsidRPr="00C91AFB">
        <w:t>session of 2020;</w:t>
      </w:r>
    </w:p>
    <w:p w14:paraId="0FF4D4C1" w14:textId="5477BBA2" w:rsidR="006009F7" w:rsidRPr="00C91AFB" w:rsidRDefault="006009F7" w:rsidP="006009F7">
      <w:pPr>
        <w:pStyle w:val="Normalnumber"/>
        <w:numPr>
          <w:ilvl w:val="2"/>
          <w:numId w:val="2"/>
        </w:numPr>
        <w:ind w:left="1956" w:hanging="624"/>
      </w:pPr>
      <w:r w:rsidRPr="00C91AFB">
        <w:t xml:space="preserve">Adoption of the report of the Executive Board on the work of its </w:t>
      </w:r>
      <w:r>
        <w:t xml:space="preserve">2020 virtual </w:t>
      </w:r>
      <w:r w:rsidRPr="00C91AFB">
        <w:t>first session</w:t>
      </w:r>
      <w:r>
        <w:t xml:space="preserve"> of 2020</w:t>
      </w:r>
      <w:r w:rsidRPr="00C91AFB">
        <w:t>;</w:t>
      </w:r>
    </w:p>
    <w:p w14:paraId="3E92B858" w14:textId="77777777" w:rsidR="006009F7" w:rsidRPr="00C91AFB" w:rsidRDefault="006009F7" w:rsidP="006009F7">
      <w:pPr>
        <w:pStyle w:val="Normalnumber"/>
        <w:numPr>
          <w:ilvl w:val="2"/>
          <w:numId w:val="2"/>
        </w:numPr>
        <w:ind w:left="1956" w:hanging="624"/>
      </w:pPr>
      <w:r w:rsidRPr="00C91AFB">
        <w:t xml:space="preserve">Reports of the ad hoc working groups of the Executive Board </w:t>
      </w:r>
    </w:p>
    <w:p w14:paraId="1DB6E5B5" w14:textId="77777777" w:rsidR="006009F7" w:rsidRPr="00C91AFB" w:rsidRDefault="006009F7" w:rsidP="006009F7">
      <w:pPr>
        <w:pStyle w:val="Normalnumber"/>
        <w:ind w:left="1332" w:hanging="624"/>
      </w:pPr>
      <w:r w:rsidRPr="00C91AFB">
        <w:t>Financial, budgetary and administrative matters.</w:t>
      </w:r>
    </w:p>
    <w:p w14:paraId="0C970D26" w14:textId="246B5A04" w:rsidR="006009F7" w:rsidRPr="00C91AFB" w:rsidRDefault="009C209C" w:rsidP="006009F7">
      <w:pPr>
        <w:pStyle w:val="Normalnumber"/>
        <w:ind w:left="1332" w:hanging="624"/>
      </w:pPr>
      <w:r>
        <w:t xml:space="preserve">Review and </w:t>
      </w:r>
      <w:r w:rsidR="006009F7" w:rsidRPr="00C91AFB">
        <w:t>Approval of the draft annual work programme of the United Nations Human Settlements Programme and draft budget of the United Nations Habitat and Human Settlements Foundation for 2021.</w:t>
      </w:r>
    </w:p>
    <w:p w14:paraId="19E02DB8" w14:textId="74158DD2" w:rsidR="006009F7" w:rsidRPr="00C91AFB" w:rsidRDefault="006009F7" w:rsidP="006009F7">
      <w:pPr>
        <w:pStyle w:val="Normalnumber"/>
        <w:ind w:left="1332" w:hanging="624"/>
      </w:pPr>
      <w:r w:rsidRPr="00C91AFB">
        <w:t>Report on the implementation of UN-Habitat strategic plan</w:t>
      </w:r>
      <w:r>
        <w:t>s</w:t>
      </w:r>
      <w:r w:rsidRPr="00C91AFB">
        <w:t>:</w:t>
      </w:r>
    </w:p>
    <w:p w14:paraId="320A5FF5" w14:textId="77777777" w:rsidR="006009F7" w:rsidRPr="0027040B" w:rsidRDefault="006009F7" w:rsidP="009C209C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704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(a) Briefing on the status of the ongoing evaluation of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the </w:t>
      </w:r>
      <w:r w:rsidRPr="0027040B">
        <w:rPr>
          <w:rFonts w:ascii="Times New Roman" w:hAnsi="Times New Roman" w:cs="Times New Roman"/>
          <w:bCs/>
          <w:color w:val="000000"/>
          <w:sz w:val="20"/>
          <w:szCs w:val="20"/>
        </w:rPr>
        <w:t>strategic plan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for the period 2014-2019</w:t>
      </w:r>
      <w:r w:rsidRPr="0027040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</w:t>
      </w:r>
    </w:p>
    <w:p w14:paraId="6BF69CC6" w14:textId="210FAFB7" w:rsidR="006009F7" w:rsidRPr="00C91AFB" w:rsidRDefault="009C209C" w:rsidP="009C209C">
      <w:pPr>
        <w:pStyle w:val="Normalnumber"/>
        <w:numPr>
          <w:ilvl w:val="0"/>
          <w:numId w:val="0"/>
        </w:numPr>
      </w:pPr>
      <w:r>
        <w:tab/>
      </w:r>
      <w:r>
        <w:tab/>
      </w:r>
      <w:r>
        <w:tab/>
      </w:r>
      <w:r w:rsidR="006009F7" w:rsidRPr="00C91AFB">
        <w:t>(</w:t>
      </w:r>
      <w:r w:rsidR="006009F7">
        <w:t>b</w:t>
      </w:r>
      <w:r w:rsidR="006009F7" w:rsidRPr="00C91AFB">
        <w:t xml:space="preserve">) Implementation of the strategic plan for the period 2020–2023: </w:t>
      </w:r>
    </w:p>
    <w:p w14:paraId="6EE94D7D" w14:textId="77777777" w:rsidR="006009F7" w:rsidRPr="00C91AFB" w:rsidRDefault="006009F7" w:rsidP="006009F7">
      <w:pPr>
        <w:pStyle w:val="Normalnumber"/>
        <w:numPr>
          <w:ilvl w:val="0"/>
          <w:numId w:val="3"/>
        </w:numPr>
        <w:ind w:left="3013"/>
      </w:pPr>
      <w:r w:rsidRPr="00C91AFB">
        <w:t xml:space="preserve">Accountability framework; </w:t>
      </w:r>
    </w:p>
    <w:p w14:paraId="074EB477" w14:textId="77777777" w:rsidR="006009F7" w:rsidRPr="00C91AFB" w:rsidRDefault="006009F7" w:rsidP="006009F7">
      <w:pPr>
        <w:pStyle w:val="Normalnumber"/>
        <w:numPr>
          <w:ilvl w:val="0"/>
          <w:numId w:val="3"/>
        </w:numPr>
        <w:ind w:left="3013"/>
      </w:pPr>
      <w:r w:rsidRPr="00C91AFB">
        <w:t>Financial plan;</w:t>
      </w:r>
    </w:p>
    <w:p w14:paraId="716DFD0A" w14:textId="77777777" w:rsidR="006009F7" w:rsidRPr="00C91AFB" w:rsidRDefault="006009F7" w:rsidP="006009F7">
      <w:pPr>
        <w:pStyle w:val="Normalnumber"/>
        <w:numPr>
          <w:ilvl w:val="0"/>
          <w:numId w:val="3"/>
        </w:numPr>
        <w:ind w:left="3013"/>
      </w:pPr>
      <w:r w:rsidRPr="00C91AFB">
        <w:t xml:space="preserve">Results-based management policy; </w:t>
      </w:r>
    </w:p>
    <w:p w14:paraId="2391513C" w14:textId="77777777" w:rsidR="006009F7" w:rsidRPr="00C91AFB" w:rsidRDefault="006009F7" w:rsidP="006009F7">
      <w:pPr>
        <w:pStyle w:val="Normalnumber"/>
        <w:numPr>
          <w:ilvl w:val="0"/>
          <w:numId w:val="3"/>
        </w:numPr>
        <w:ind w:left="3013"/>
      </w:pPr>
      <w:r w:rsidRPr="00C91AFB">
        <w:t xml:space="preserve">Results framework; </w:t>
      </w:r>
    </w:p>
    <w:p w14:paraId="18E63428" w14:textId="77777777" w:rsidR="006009F7" w:rsidRPr="00C91AFB" w:rsidRDefault="006009F7" w:rsidP="006009F7">
      <w:pPr>
        <w:pStyle w:val="Normalnumber"/>
        <w:numPr>
          <w:ilvl w:val="0"/>
          <w:numId w:val="3"/>
        </w:numPr>
        <w:ind w:left="3013"/>
      </w:pPr>
      <w:r w:rsidRPr="00C91AFB">
        <w:t xml:space="preserve">Partnership strategy, including UN-Habitat engagement with the private sector and with non-governmental partners; </w:t>
      </w:r>
    </w:p>
    <w:p w14:paraId="526B8F56" w14:textId="77777777" w:rsidR="006009F7" w:rsidRPr="00C91AFB" w:rsidRDefault="006009F7" w:rsidP="006009F7">
      <w:pPr>
        <w:pStyle w:val="Normalnumber"/>
        <w:numPr>
          <w:ilvl w:val="0"/>
          <w:numId w:val="3"/>
        </w:numPr>
        <w:ind w:left="3013"/>
      </w:pPr>
      <w:r w:rsidRPr="00C91AFB">
        <w:t xml:space="preserve">Impact communication strategy; </w:t>
      </w:r>
    </w:p>
    <w:p w14:paraId="0366C7EA" w14:textId="77777777" w:rsidR="006009F7" w:rsidRPr="00C91AFB" w:rsidRDefault="006009F7" w:rsidP="006009F7">
      <w:pPr>
        <w:pStyle w:val="Normalnumber"/>
        <w:numPr>
          <w:ilvl w:val="0"/>
          <w:numId w:val="3"/>
        </w:numPr>
        <w:ind w:left="3013"/>
      </w:pPr>
      <w:r w:rsidRPr="00C91AFB">
        <w:t>Resource mobilization strategy and review of the investment funds.</w:t>
      </w:r>
    </w:p>
    <w:p w14:paraId="190FFE2E" w14:textId="3FBB76A6" w:rsidR="006009F7" w:rsidRPr="00C91AFB" w:rsidRDefault="006009F7" w:rsidP="006009F7">
      <w:pPr>
        <w:pStyle w:val="Normalnumber"/>
        <w:ind w:left="1332" w:hanging="624"/>
      </w:pPr>
      <w:r>
        <w:t xml:space="preserve">Review and approval of the </w:t>
      </w:r>
      <w:r w:rsidR="009C209C">
        <w:t>draft c</w:t>
      </w:r>
      <w:r w:rsidRPr="00C91AFB">
        <w:t xml:space="preserve">apacity building strategy </w:t>
      </w:r>
      <w:r>
        <w:t xml:space="preserve">as required by </w:t>
      </w:r>
      <w:r w:rsidR="00634A93">
        <w:t xml:space="preserve">resolution 1/3 of </w:t>
      </w:r>
      <w:r w:rsidRPr="00C91AFB">
        <w:t xml:space="preserve">the UN-Habitat Assembly. </w:t>
      </w:r>
    </w:p>
    <w:p w14:paraId="56D9B47D" w14:textId="77777777" w:rsidR="006009F7" w:rsidRPr="00C91AFB" w:rsidRDefault="006009F7" w:rsidP="006009F7">
      <w:pPr>
        <w:pStyle w:val="Normalnumber"/>
        <w:ind w:left="1332" w:hanging="624"/>
      </w:pPr>
      <w:r w:rsidRPr="00C91AFB">
        <w:t>Report on UN-Habitat action to strengthen protection against sexual exploitation and abuse and against workplace sexual harassment.</w:t>
      </w:r>
    </w:p>
    <w:p w14:paraId="78EE0A2E" w14:textId="77777777" w:rsidR="006009F7" w:rsidRPr="00C91AFB" w:rsidRDefault="006009F7" w:rsidP="006009F7">
      <w:pPr>
        <w:pStyle w:val="Normalnumber"/>
        <w:ind w:left="1332" w:hanging="624"/>
      </w:pPr>
      <w:r w:rsidRPr="00C91AFB">
        <w:t xml:space="preserve">Action by UN-Habitat to address geographical and gender imbalances in the composition of its staff. </w:t>
      </w:r>
    </w:p>
    <w:p w14:paraId="5F0980B1" w14:textId="77777777" w:rsidR="006009F7" w:rsidRPr="00C91AFB" w:rsidRDefault="006009F7" w:rsidP="006009F7">
      <w:pPr>
        <w:pStyle w:val="Normalnumber"/>
        <w:ind w:left="1332" w:hanging="624"/>
      </w:pPr>
      <w:r w:rsidRPr="00C91AFB">
        <w:t>Implementation by UN-Habitat of the reform of the development system and management of the United Nations and alignment with the Quadrennial Comprehensive Policy review process.</w:t>
      </w:r>
    </w:p>
    <w:p w14:paraId="0A9AFB6B" w14:textId="77777777" w:rsidR="006009F7" w:rsidRPr="00C91AFB" w:rsidRDefault="006009F7" w:rsidP="006009F7">
      <w:pPr>
        <w:pStyle w:val="Normalnumber"/>
        <w:ind w:left="1332" w:hanging="624"/>
      </w:pPr>
      <w:r w:rsidRPr="00C91AFB">
        <w:t>Annual report of the Office of Internal Oversight Services to the Executive Board.</w:t>
      </w:r>
    </w:p>
    <w:p w14:paraId="76ABE7AC" w14:textId="77777777" w:rsidR="006009F7" w:rsidRPr="00C91AFB" w:rsidRDefault="006009F7" w:rsidP="006009F7">
      <w:pPr>
        <w:pStyle w:val="Normalnumber"/>
        <w:ind w:left="1332" w:hanging="624"/>
      </w:pPr>
      <w:r w:rsidRPr="00C91AFB">
        <w:t>Annual report of the Ethics Office to the Executive Board.</w:t>
      </w:r>
    </w:p>
    <w:p w14:paraId="3BE3AD57" w14:textId="77777777" w:rsidR="006009F7" w:rsidRPr="00C91AFB" w:rsidRDefault="006009F7" w:rsidP="006009F7">
      <w:pPr>
        <w:pStyle w:val="Normalnumber"/>
        <w:ind w:left="1332" w:hanging="624"/>
      </w:pPr>
      <w:r w:rsidRPr="00C91AFB">
        <w:t>Election of officers of the Bureau of the Executive Board.</w:t>
      </w:r>
    </w:p>
    <w:p w14:paraId="287DC630" w14:textId="18FE1F39" w:rsidR="006009F7" w:rsidRPr="00C91AFB" w:rsidRDefault="006009F7" w:rsidP="006009F7">
      <w:pPr>
        <w:pStyle w:val="Normalnumber"/>
        <w:ind w:left="1332" w:hanging="624"/>
      </w:pPr>
      <w:r w:rsidRPr="00C91AFB">
        <w:t xml:space="preserve">Provisional agenda for the </w:t>
      </w:r>
      <w:r w:rsidR="009C209C">
        <w:t>next</w:t>
      </w:r>
      <w:r w:rsidRPr="00C91AFB">
        <w:t xml:space="preserve"> session of the Executive Board.</w:t>
      </w:r>
    </w:p>
    <w:p w14:paraId="7C28E245" w14:textId="77777777" w:rsidR="006009F7" w:rsidRPr="00C91AFB" w:rsidRDefault="006009F7" w:rsidP="006009F7">
      <w:pPr>
        <w:pStyle w:val="Normalnumber"/>
        <w:ind w:left="1332" w:hanging="624"/>
      </w:pPr>
      <w:r w:rsidRPr="00C91AFB">
        <w:t>Other matters.</w:t>
      </w:r>
    </w:p>
    <w:p w14:paraId="477D722B" w14:textId="77777777" w:rsidR="006009F7" w:rsidRPr="00C91AFB" w:rsidRDefault="006009F7" w:rsidP="006009F7">
      <w:pPr>
        <w:pStyle w:val="Normalnumber"/>
        <w:ind w:left="1332" w:hanging="624"/>
      </w:pPr>
      <w:r w:rsidRPr="00C91AFB">
        <w:t>Closure of the session.</w:t>
      </w:r>
    </w:p>
    <w:sectPr w:rsidR="006009F7" w:rsidRPr="00C91AFB" w:rsidSect="000F0DE2">
      <w:pgSz w:w="11906" w:h="16838"/>
      <w:pgMar w:top="810" w:right="18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EA9"/>
    <w:multiLevelType w:val="hybridMultilevel"/>
    <w:tmpl w:val="FF921BBA"/>
    <w:lvl w:ilvl="0" w:tplc="36CA63F0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083696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55CF49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353F0"/>
    <w:multiLevelType w:val="hybridMultilevel"/>
    <w:tmpl w:val="E932CC68"/>
    <w:lvl w:ilvl="0" w:tplc="36CA63F0">
      <w:start w:val="1"/>
      <w:numFmt w:val="decimal"/>
      <w:pStyle w:val="Normalnumber"/>
      <w:lvlText w:val="%1."/>
      <w:lvlJc w:val="left"/>
      <w:pPr>
        <w:ind w:left="15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08302F"/>
    <w:multiLevelType w:val="hybridMultilevel"/>
    <w:tmpl w:val="590A6A0E"/>
    <w:lvl w:ilvl="0" w:tplc="0409001B">
      <w:start w:val="1"/>
      <w:numFmt w:val="lowerRoman"/>
      <w:lvlText w:val="%1."/>
      <w:lvlJc w:val="right"/>
      <w:pPr>
        <w:ind w:left="3552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4272" w:hanging="360"/>
      </w:pPr>
    </w:lvl>
    <w:lvl w:ilvl="2" w:tplc="040C001B">
      <w:start w:val="1"/>
      <w:numFmt w:val="lowerRoman"/>
      <w:lvlText w:val="%3."/>
      <w:lvlJc w:val="right"/>
      <w:pPr>
        <w:ind w:left="4992" w:hanging="180"/>
      </w:pPr>
    </w:lvl>
    <w:lvl w:ilvl="3" w:tplc="040C000F">
      <w:start w:val="1"/>
      <w:numFmt w:val="decimal"/>
      <w:lvlText w:val="%4."/>
      <w:lvlJc w:val="left"/>
      <w:pPr>
        <w:ind w:left="5712" w:hanging="360"/>
      </w:pPr>
    </w:lvl>
    <w:lvl w:ilvl="4" w:tplc="040C0019" w:tentative="1">
      <w:start w:val="1"/>
      <w:numFmt w:val="lowerLetter"/>
      <w:lvlText w:val="%5."/>
      <w:lvlJc w:val="left"/>
      <w:pPr>
        <w:ind w:left="6432" w:hanging="360"/>
      </w:pPr>
    </w:lvl>
    <w:lvl w:ilvl="5" w:tplc="040C001B" w:tentative="1">
      <w:start w:val="1"/>
      <w:numFmt w:val="lowerRoman"/>
      <w:lvlText w:val="%6."/>
      <w:lvlJc w:val="right"/>
      <w:pPr>
        <w:ind w:left="7152" w:hanging="180"/>
      </w:pPr>
    </w:lvl>
    <w:lvl w:ilvl="6" w:tplc="040C000F" w:tentative="1">
      <w:start w:val="1"/>
      <w:numFmt w:val="decimal"/>
      <w:lvlText w:val="%7."/>
      <w:lvlJc w:val="left"/>
      <w:pPr>
        <w:ind w:left="7872" w:hanging="360"/>
      </w:pPr>
    </w:lvl>
    <w:lvl w:ilvl="7" w:tplc="040C0019" w:tentative="1">
      <w:start w:val="1"/>
      <w:numFmt w:val="lowerLetter"/>
      <w:lvlText w:val="%8."/>
      <w:lvlJc w:val="left"/>
      <w:pPr>
        <w:ind w:left="8592" w:hanging="360"/>
      </w:pPr>
    </w:lvl>
    <w:lvl w:ilvl="8" w:tplc="040C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F7"/>
    <w:rsid w:val="002B799E"/>
    <w:rsid w:val="00416B33"/>
    <w:rsid w:val="006009F7"/>
    <w:rsid w:val="00634A93"/>
    <w:rsid w:val="00972766"/>
    <w:rsid w:val="009C209C"/>
    <w:rsid w:val="00A8627A"/>
    <w:rsid w:val="00A93534"/>
    <w:rsid w:val="00AF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9472"/>
  <w15:chartTrackingRefBased/>
  <w15:docId w15:val="{19C65CB2-0121-43FB-B5FA-C0F2C75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Title">
    <w:name w:val="BB_Title"/>
    <w:basedOn w:val="Normal"/>
    <w:qFormat/>
    <w:rsid w:val="006009F7"/>
    <w:pPr>
      <w:keepNext/>
      <w:keepLines/>
      <w:tabs>
        <w:tab w:val="left" w:pos="1247"/>
      </w:tabs>
      <w:suppressAutoHyphens/>
      <w:spacing w:before="320" w:after="240" w:line="240" w:lineRule="auto"/>
      <w:ind w:left="1247" w:right="567"/>
    </w:pPr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customStyle="1" w:styleId="Normalnumber">
    <w:name w:val="Normal_number"/>
    <w:basedOn w:val="Normal"/>
    <w:rsid w:val="006009F7"/>
    <w:pPr>
      <w:numPr>
        <w:numId w:val="1"/>
      </w:numPr>
      <w:tabs>
        <w:tab w:val="left" w:pos="624"/>
      </w:tabs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Oballa</dc:creator>
  <cp:keywords/>
  <dc:description/>
  <cp:lastModifiedBy>Bridget Oballa</cp:lastModifiedBy>
  <cp:revision>5</cp:revision>
  <dcterms:created xsi:type="dcterms:W3CDTF">2020-04-23T14:15:00Z</dcterms:created>
  <dcterms:modified xsi:type="dcterms:W3CDTF">2020-04-24T08:36:00Z</dcterms:modified>
</cp:coreProperties>
</file>